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гражданка И. И. Иванова, 12.03.2010 года рождения,</w:t>
      </w:r>
    </w:p>
    <w:p>
      <w:pPr>
        <w:pStyle w:val="BodyText"/>
      </w:pPr>
      <w:r>
        <w:t xml:space="preserve">именуемая в дальнейшем «Работник»,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несовершеннолетним-работником"/>
    <w:p>
      <w:pPr>
        <w:pStyle w:val="Heading2"/>
      </w:pPr>
      <w:r>
        <w:t xml:space="preserve">с несовершеннолетним работником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Работник принимается на должность помощника кладовщика в отдел логистики. Работа лёгкая, не причиняет вреда здоровью, выполняется в свободное от учёбы время.</w:t>
      </w:r>
    </w:p>
    <w:p>
      <w:pPr>
        <w:pStyle w:val="BodyText"/>
      </w:pPr>
      <w:r>
        <w:t xml:space="preserve">Работнику устанавливается сокращённое рабочее время: 12 часов в неделю, режим работы — понедельник, среда и пятница с 16:00 до 20:00, без перерыва для отдыха и питания.</w:t>
      </w:r>
    </w:p>
    <w:p>
      <w:pPr>
        <w:pStyle w:val="BodyText"/>
      </w:pPr>
      <w:r>
        <w:t xml:space="preserve">Работнику устанавливается должностной оклад 30 000 рублей в месяц пропорционально отработанному времени.</w:t>
      </w:r>
    </w:p>
    <w:p>
      <w:pPr>
        <w:pStyle w:val="BodyText"/>
      </w:pPr>
      <w:r>
        <w:t xml:space="preserve">Работнику предоставляется ежегодный основной оплачиваемый отпуск продолжительностью 31 календарный день в удобное для Работника время.</w:t>
      </w:r>
    </w:p>
    <w:p>
      <w:pPr>
        <w:pStyle w:val="BodyText"/>
      </w:pPr>
      <w:r>
        <w:t xml:space="preserve">Основание: заявление Работника, письменное согласие родителя (попечителя) от 10.11.2026, медицинская справка о допуске к работе от 09.11.2026, справка образовательной организации об обучении.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Законный представитель</w:t>
            </w:r>
          </w:p>
          <w:p>
            <w:pPr>
              <w:pStyle w:val="BodyText"/>
            </w:pPr>
            <w:r>
              <w:t xml:space="preserve">Отец: И. С.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2026-10-31T20:36:48Z</dcterms:created>
  <dcterms:modified xsi:type="dcterms:W3CDTF">2026-10-31T20:36:48Z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