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в лице _____________________________________</w:t>
      </w:r>
    </w:p>
    <w:p>
      <w:pPr>
        <w:pStyle w:val="BodyText"/>
      </w:pPr>
      <w:r>
        <w:t xml:space="preserve">и работник: 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ражданином-республики-казахстан"/>
    <w:p>
      <w:pPr>
        <w:pStyle w:val="Heading2"/>
      </w:pPr>
      <w:r>
        <w:t xml:space="preserve">с гражданином Республики Казахстан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Должность, срок работы: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Гражданство, документ, основание: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Миграционный статус и адрес: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Оплата и режим работы: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Страхование: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Обязанности работодателя: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2026-11-05T20:33:24Z</dcterms:created>
  <dcterms:modified xsi:type="dcterms:W3CDTF">2026-11-05T20:33:24Z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