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РФ И. И. Иванова,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лавным-бухгалтером"/>
    <w:p>
      <w:pPr>
        <w:pStyle w:val="Heading2"/>
      </w:pPr>
      <w:r>
        <w:t xml:space="preserve">с главным бухгалтером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1.1. Работник принимается на должность главного бухгалтера в бухгалтерию ООО «Ромашка» по адресу: г. Москва, ул. Лесная, д. 5, офис 12. Работа является для Работника основным местом работы.</w:t>
      </w:r>
    </w:p>
    <w:p>
      <w:pPr>
        <w:pStyle w:val="BodyText"/>
      </w:pPr>
      <w:r>
        <w:t xml:space="preserve">1.2. Работник подчиняется непосредственно генеральному директору и несёт ответственность за ведение бухгалтерского учёта, составление и сдачу отчётности в сроки, установленные законодательством.</w:t>
      </w:r>
    </w:p>
    <w:p>
      <w:pPr>
        <w:pStyle w:val="BodyText"/>
      </w:pPr>
      <w:r>
        <w:t xml:space="preserve">1.3. Работник соответствует требованиям ч. 4 ст. 7 Федерального закона от 06.12.2011 № 402-ФЗ: имеет высшее образование и стаж работы, связанной с ведением бухгалтерского учёта, составлением отчётности либо аудитом, не менее трёх лет из последних пяти календарных лет.</w:t>
      </w:r>
    </w:p>
    <w:p>
      <w:pPr>
        <w:pStyle w:val="BodyText"/>
      </w:pPr>
      <w:r>
        <w:t xml:space="preserve">2.1. Работнику устанавливается испытание продолжительностью три месяца.</w:t>
      </w:r>
    </w:p>
    <w:p>
      <w:pPr>
        <w:pStyle w:val="BodyText"/>
      </w:pPr>
      <w:r>
        <w:t xml:space="preserve">3.1. Работнику устанавливается оклад в размере ______ рублей в месяц. Выплата — два раза в месяц: 25-го числа и 10-го числа месяца, следующего за отработанным.</w:t>
      </w:r>
    </w:p>
    <w:p>
      <w:pPr>
        <w:pStyle w:val="BodyText"/>
      </w:pPr>
      <w:r>
        <w:t xml:space="preserve">4.1. Работник несёт полную материальную ответственность за прямой действительный ущерб, причинённый работодателю, в соответствии со ст. 242 и 243 ТК РФ.</w:t>
      </w:r>
    </w:p>
    <w:p>
      <w:pPr>
        <w:pStyle w:val="BodyText"/>
      </w:pPr>
      <w:r>
        <w:t xml:space="preserve">5.1. Настоящий договор заключён на неопределённый срок. Работник приступает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2026-11-03T20:38:34Z</dcterms:created>
  <dcterms:modified xsi:type="dcterms:W3CDTF">2026-11-03T20:38:34Z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