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 с генеральным директором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______________________</w:t>
      </w:r>
    </w:p>
    <w:p>
      <w:pPr>
        <w:pStyle w:val="BodyText"/>
      </w:pPr>
      <w:r>
        <w:t xml:space="preserve">от «___» __________ 20__ г. № ____,</w:t>
      </w:r>
    </w:p>
    <w:p>
      <w:pPr>
        <w:pStyle w:val="BodyText"/>
      </w:pPr>
      <w:r>
        <w:t xml:space="preserve">и __________________________________________,</w:t>
      </w:r>
    </w:p>
    <w:p>
      <w:pPr>
        <w:pStyle w:val="BodyText"/>
      </w:pPr>
      <w:r>
        <w:t xml:space="preserve">именуемый в дальнейшем «Работник», заключили договор о нижеследующем.</w:t>
      </w:r>
    </w:p>
    <w:bookmarkStart w:id="10" w:name="X9420a2d6d0ff34b268b567270c1ccad4a35e477"/>
    <w:p>
      <w:pPr>
        <w:pStyle w:val="Heading1"/>
      </w:pPr>
      <w:r>
        <w:t xml:space="preserve">Трудовой договор с генеральным директором</w:t>
      </w:r>
    </w:p>
    <w:bookmarkStart w:id="9" w:name="г.-москва"/>
    <w:p>
      <w:pPr>
        <w:pStyle w:val="Heading2"/>
      </w:pPr>
      <w:r>
        <w:t xml:space="preserve">г. Москва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______________________. Место работы — ______________________. Работа является: основной / по совместительству.</w:t>
      </w:r>
    </w:p>
    <w:p>
      <w:pPr>
        <w:pStyle w:val="BodyText"/>
      </w:pPr>
      <w:r>
        <w:t xml:space="preserve">2. Работник избран на должность решением ______________________ от «___» __________ 20__ г. № ____ сроком на ______. Договор заключён на срок с «___» __________ 20__ г. по «___» __________ 20__ г.</w:t>
      </w:r>
    </w:p>
    <w:p>
      <w:pPr>
        <w:pStyle w:val="BodyText"/>
      </w:pPr>
      <w:r>
        <w:t xml:space="preserve">3. Работник действует от имени Работодателя в пределах, установленных уставом, законом и настоящим договором: ______________________</w:t>
      </w:r>
    </w:p>
    <w:p>
      <w:pPr>
        <w:pStyle w:val="BodyText"/>
      </w:pPr>
      <w:r>
        <w:t xml:space="preserve">4. Работнику устанавливается должностной оклад ____________ рублей в месяц. Заработная плата выплачивается: ______________ числа — за первую половину месяца, ______________ числа следующего месяца — окончательный расчёт.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продолжительностью ______ календарных дней. Работник подлежит обязательному социальному страхованию.</w:t>
      </w:r>
    </w:p>
    <w:p>
      <w:pPr>
        <w:pStyle w:val="BodyText"/>
      </w:pPr>
      <w:r>
        <w:t xml:space="preserve">6. Работник несёт материальную ответственность в соответствии со статьёй 277 Трудового кодекса: ______________________</w:t>
      </w:r>
    </w:p>
    <w:p>
      <w:pPr>
        <w:pStyle w:val="BodyText"/>
      </w:pPr>
      <w:r>
        <w:t xml:space="preserve">7. Договор может быть прекращён по основаниям Трудового кодекса, в том числе по пункту 2 статьи 278 ТК.</w:t>
      </w:r>
    </w:p>
    <w:p>
      <w:pPr>
        <w:pStyle w:val="BodyText"/>
      </w:pPr>
      <w:r>
        <w:t xml:space="preserve">8. Договор составлен в ______ экземплярах, имеющих одинаковую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 представителя работодателя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генеральным директором</dc:title>
  <dc:creator/>
  <dc:language>ru</dc:language>
  <cp:keywords/>
  <dcterms:created xsi:type="dcterms:W3CDTF">2026-10-30T21:52:08Z</dcterms:created>
  <dcterms:modified xsi:type="dcterms:W3CDTF">2026-10-30T21:52:08Z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