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______________________________________, действующего на основании ______________,</w:t>
      </w:r>
    </w:p>
    <w:p>
      <w:pPr>
        <w:pStyle w:val="BodyText"/>
      </w:pPr>
      <w:r>
        <w:t xml:space="preserve">и гражданин(ка) ______________________________________,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-работе-по-совместительству"/>
    <w:p>
      <w:pPr>
        <w:pStyle w:val="Heading2"/>
      </w:pPr>
      <w:r>
        <w:t xml:space="preserve">о работе по совместительству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Работник принимается на должность ______________________ в ______________________ на условиях ______________________ совместительства. Работа является совместительством.</w:t>
      </w:r>
    </w:p>
    <w:p>
      <w:pPr>
        <w:pStyle w:val="BodyText"/>
      </w:pPr>
      <w:r>
        <w:t xml:space="preserve">Работник обязан приступить к работе «___» __________ 20__ года.</w:t>
      </w:r>
    </w:p>
    <w:p>
      <w:pPr>
        <w:pStyle w:val="BodyText"/>
      </w:pPr>
      <w:r>
        <w:t xml:space="preserve">Работнику устанавливается неполное рабочее время: ____ часов в день, ____ часов в неделю. Режим работы: ______________________________________.</w:t>
      </w:r>
    </w:p>
    <w:p>
      <w:pPr>
        <w:pStyle w:val="BodyText"/>
      </w:pPr>
      <w:r>
        <w:t xml:space="preserve">Работа выполняется в свободное от основной работы время. Продолжительность рабочего времени не должна превышать 4 часов в день и половины месячной нормы рабочего времени.</w:t>
      </w:r>
    </w:p>
    <w:p>
      <w:pPr>
        <w:pStyle w:val="BodyText"/>
      </w:pPr>
      <w:r>
        <w:t xml:space="preserve">Работнику устанавливается оклад ____________ рублей в месяц пропорционально отработанному времени.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____ календарных дней.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2026-10-30T21:52:06Z</dcterms:created>
  <dcterms:modified xsi:type="dcterms:W3CDTF">2026-10-30T21:52:06Z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