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«Ромашка», именуемое в дальнейшем «Работодатель»,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именуемый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3b7f0ca73aa3d825462630e4507fdbb3e7bc2c9"/>
    <w:p>
      <w:pPr>
        <w:pStyle w:val="Heading2"/>
      </w:pPr>
      <w:r>
        <w:t xml:space="preserve">между ООО «Ромашка» и менеджером по продажам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продаж. Работа является для Работника основным местом работы. Место работы: г. Москва, ул. Ленина, д. 10, офис 5.</w:t>
      </w:r>
    </w:p>
    <w:p>
      <w:pPr>
        <w:pStyle w:val="BodyText"/>
      </w:pPr>
      <w:r>
        <w:t xml:space="preserve">2. Работник приступает к работе 17 ноября 2026 года. Договор заключён на неопределённый срок.</w:t>
      </w:r>
    </w:p>
    <w:p>
      <w:pPr>
        <w:pStyle w:val="BodyText"/>
      </w:pPr>
      <w:r>
        <w:t xml:space="preserve">3. Работнику устанавливается оклад 80 000 рублей в месяц.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4. Работнику устанавливается пятидневная рабочая неделя с двумя выходными (суббота и воскресенье), продолжительность ежедневной работы — 8 часов, с 9:00 до 18:00, перерыв на обед — с 13:00 до 14:00.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6. Условия труда на рабочем месте по результатам специальной оценки признаны допустимыми (2 класс).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00 № 123456, выдан ОВД Тверского района г. Москвы 01.02.2015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2026-10-28T23:30:36Z</dcterms:created>
  <dcterms:modified xsi:type="dcterms:W3CDTF">2026-10-28T23:30:36Z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