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 и</w:t>
      </w:r>
    </w:p>
    <w:p>
      <w:pPr>
        <w:pStyle w:val="BodyText"/>
      </w:pPr>
      <w:r>
        <w:t xml:space="preserve">Иванов Иван Иванович, 12 марта 2010 года рождения,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несовершеннолетним-работником"/>
    <w:p>
      <w:pPr>
        <w:pStyle w:val="Heading2"/>
      </w:pPr>
      <w:r>
        <w:t xml:space="preserve">с несовершеннолетним работником</w:t>
      </w:r>
    </w:p>
    <w:p>
      <w:pPr>
        <w:pStyle w:val="FirstParagraph"/>
      </w:pPr>
      <w:r>
        <w:t xml:space="preserve">16 ноября 2026 г. № 7-к</w:t>
      </w:r>
    </w:p>
    <w:p>
      <w:pPr>
        <w:pStyle w:val="BodyText"/>
      </w:pPr>
      <w:r>
        <w:t xml:space="preserve">1. Работа и место работы. Работник принимается на должность помощника оператора в отдел обработки заказов по адресу: г. Москва, ул. Складская, д. 4. Работа для Работника является основной.</w:t>
      </w:r>
    </w:p>
    <w:p>
      <w:pPr>
        <w:pStyle w:val="BodyText"/>
      </w:pPr>
      <w:r>
        <w:t xml:space="preserve">2. Дата начала работы — 17 ноября 2026 года. Договор заключён на неопределённый срок.</w:t>
      </w:r>
    </w:p>
    <w:p>
      <w:pPr>
        <w:pStyle w:val="BodyText"/>
      </w:pPr>
      <w:r>
        <w:t xml:space="preserve">3. Режим работы. Работнику устанавливается сокращённое рабочее время: 35 часов в неделю, пятидневная рабочая неделя по 7 часов, выходные — суббота и воскресенье. Работа с 9:00 до 16:30, перерыв для отдыха и питания 30 минут.</w:t>
      </w:r>
    </w:p>
    <w:p>
      <w:pPr>
        <w:pStyle w:val="BodyText"/>
      </w:pPr>
      <w:r>
        <w:t xml:space="preserve">4. Оплата труда. Должностной оклад — 30 000 рублей в месяц пропорционально отработанному времени. Заработная плата выплачивается два раза в месяц: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5. Отпуск. Работнику предоставляется ежегодный основной оплачиваемый отпуск продолжительностью 31 календарный день в удобное для Работника время.</w:t>
      </w:r>
    </w:p>
    <w:p>
      <w:pPr>
        <w:pStyle w:val="BodyText"/>
      </w:pPr>
      <w:r>
        <w:t xml:space="preserve">6. Испытание. Испытательный срок не устанавливается.</w:t>
      </w:r>
    </w:p>
    <w:p>
      <w:pPr>
        <w:pStyle w:val="BodyText"/>
      </w:pPr>
      <w:r>
        <w:t xml:space="preserve">7. Обязательные условия труда. Работнику запрещены работы с вредными и опасными условиями труда, подземные работы, работы, выполнение которых может причинить вред здоровью и нравственному развитию, переноска и передвижение тяжестей сверх установленных для несовершеннолетних предельных норм.</w:t>
      </w:r>
    </w:p>
    <w:p>
      <w:pPr>
        <w:pStyle w:val="BodyText"/>
      </w:pPr>
      <w:r>
        <w:t xml:space="preserve">8. Документы. До подписания договора Работник предъявил паспорт, трудовую книжку и справку о прохождении обязательного предварительного медицинского осмотра.</w:t>
      </w:r>
    </w:p>
    <w:p>
      <w:pPr>
        <w:pStyle w:val="BodyText"/>
      </w:pPr>
      <w:r>
        <w:t xml:space="preserve">9. Договор составлен в двух экземплярах, по одному для каждой стороны. Экземпляр Работника получен.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2026-11-07T20:50:02Z</dcterms:created>
  <dcterms:modified xsi:type="dcterms:W3CDTF">2026-11-07T20:50:02Z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