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Требование-накладная № 163</w:t>
      </w:r>
    </w:p>
    <w:p>
      <w:pPr>
        <w:pStyle w:val="FirstParagraph"/>
      </w:pPr>
      <w:r>
        <w:t xml:space="preserve">ООО «Пекарь», ОКПО 400620011</w:t>
      </w:r>
    </w:p>
    <w:p>
      <w:pPr>
        <w:pStyle w:val="BodyText"/>
      </w:pPr>
      <w:r>
        <w:t xml:space="preserve">Отправитель: склад, вид деятельности — хранение</w:t>
      </w:r>
    </w:p>
    <w:p>
      <w:pPr>
        <w:pStyle w:val="BodyText"/>
      </w:pPr>
      <w:r>
        <w:t xml:space="preserve">Получатель: кондитерский цех, вид деятельности — пищевое производство</w:t>
      </w:r>
    </w:p>
    <w:p>
      <w:pPr>
        <w:pStyle w:val="BodyText"/>
      </w:pPr>
      <w:r>
        <w:t xml:space="preserve">Корреспондирующий счёт: 10, субсчёт 1, код аналитического учёта 1</w:t>
      </w:r>
    </w:p>
    <w:bookmarkStart w:id="10" w:name="требование-накладная-163"/>
    <w:p>
      <w:pPr>
        <w:pStyle w:val="Heading1"/>
      </w:pPr>
      <w:r>
        <w:t xml:space="preserve">Требование-накладная № 163</w:t>
      </w:r>
    </w:p>
    <w:bookmarkStart w:id="9" w:name="Xbed062c0b56c6b9f0667dd86e9c34478c0981f0"/>
    <w:p>
      <w:pPr>
        <w:pStyle w:val="Heading2"/>
      </w:pPr>
      <w:r>
        <w:t xml:space="preserve">на отпуск материалов со склада в производство</w:t>
      </w:r>
    </w:p>
    <w:p>
      <w:pPr>
        <w:pStyle w:val="FirstParagraph"/>
      </w:pPr>
      <w:r>
        <w:t xml:space="preserve">11 августа 2026 г., код вида операции 01</w:t>
      </w:r>
    </w:p>
    <w:p>
      <w:pPr>
        <w:pStyle w:val="BodyText"/>
      </w:pPr>
      <w:r>
        <w:t xml:space="preserve">Затребовал: начальник кондитерского цеха С. С. Смирнов. Материальные ценности: мука пшеничная высшего сорта, номенклатурный номер 12, единица измерения — килограмм, затребовано 50, отпущено 50, цена 42,00 руб., сумма без НДС 2 100,00 руб., порядковый номер по складской картотеке 7.</w:t>
      </w:r>
    </w:p>
    <w:p>
      <w:pPr>
        <w:pStyle w:val="BodyText"/>
      </w:pPr>
      <w:r>
        <w:t xml:space="preserve">Отпуск разрешил директор П. П. Петров.</w:t>
      </w:r>
    </w:p>
    <w:p>
      <w:pPr>
        <w:pStyle w:val="BodyText"/>
      </w:pPr>
      <w:r>
        <w:t xml:space="preserve">Материальные ценности получил начальник цеха С. С. Смирнов 11 августа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 кладовщик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Получил</w:t>
            </w:r>
          </w:p>
          <w:p>
            <w:pPr>
              <w:pStyle w:val="BodyText"/>
            </w:pPr>
            <w:r>
              <w:t xml:space="preserve">Начальник кондитерского цеха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Требование-накладная № 163</dc:title>
  <dc:creator/>
  <dc:language>ru</dc:language>
  <cp:keywords/>
  <dcterms:created xsi:type="dcterms:W3CDTF">2026-10-30T21:52:02Z</dcterms:created>
  <dcterms:modified xsi:type="dcterms:W3CDTF">2026-10-30T21:52:02Z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