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Грузоотправитель: ______________________________</w:t>
      </w:r>
    </w:p>
    <w:p>
      <w:pPr>
        <w:pStyle w:val="BodyText"/>
      </w:pPr>
      <w:r>
        <w:t xml:space="preserve">Грузополучатель: ______________________________</w:t>
      </w:r>
    </w:p>
    <w:p>
      <w:pPr>
        <w:pStyle w:val="BodyText"/>
      </w:pPr>
      <w:r>
        <w:t xml:space="preserve">Поставщик: ____________________________________</w:t>
      </w:r>
    </w:p>
    <w:p>
      <w:pPr>
        <w:pStyle w:val="BodyText"/>
      </w:pPr>
      <w:r>
        <w:t xml:space="preserve">Плательщик: ___________________________________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форма-торг-12"/>
    <w:p>
      <w:pPr>
        <w:pStyle w:val="Heading2"/>
      </w:pPr>
      <w:r>
        <w:t xml:space="preserve">форма № ТОРГ-12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Товар по накладной: 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2026-10-31T20:36:39Z</dcterms:created>
  <dcterms:modified xsi:type="dcterms:W3CDTF">2026-10-31T20:36:39Z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