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Технический 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ехнический-акт-выполненных-работ"/>
    <w:p>
      <w:pPr>
        <w:pStyle w:val="Heading1"/>
      </w:pPr>
      <w:r>
        <w:t xml:space="preserve">Технический акт выполненных работ</w:t>
      </w:r>
    </w:p>
    <w:bookmarkStart w:id="9" w:name="X8d269d85656220809108d6a22e0eabc443e658d"/>
    <w:p>
      <w:pPr>
        <w:pStyle w:val="Heading2"/>
      </w:pPr>
      <w:r>
        <w:t xml:space="preserve">по договору подряда № 14/2026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Объект: ____________________________________________________________________________</w:t>
      </w:r>
    </w:p>
    <w:p>
      <w:pPr>
        <w:pStyle w:val="BodyText"/>
      </w:pPr>
      <w:r>
        <w:t xml:space="preserve">Перечень работ: 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проверка: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Заказчик: _____________________ / ____________ /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выполненных работ</dc:title>
  <dc:creator/>
  <dc:language>ru</dc:language>
  <cp:keywords/>
  <dcterms:created xsi:type="dcterms:W3CDTF">2026-11-03T20:38:25Z</dcterms:created>
  <dcterms:modified xsi:type="dcterms:W3CDTF">2026-11-03T20:38:25Z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