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Номер документа 27, дата составления 30.11.2026</w:t>
      </w:r>
    </w:p>
    <w:p>
      <w:pPr>
        <w:pStyle w:val="BodyText"/>
      </w:pPr>
      <w:r>
        <w:t xml:space="preserve">Отчётный период с 01.11.2026 по 30.11.2026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ноябрь-2026-года"/>
    <w:p>
      <w:pPr>
        <w:pStyle w:val="Heading2"/>
      </w:pPr>
      <w:r>
        <w:t xml:space="preserve">за ноябрь 2026 года</w:t>
      </w:r>
    </w:p>
    <w:p>
      <w:pPr>
        <w:pStyle w:val="FirstParagraph"/>
      </w:pPr>
      <w:r>
        <w:t xml:space="preserve">Форма по ОКУД 0301008, по ОКПО 12345678</w:t>
      </w:r>
    </w:p>
    <w:p>
      <w:pPr>
        <w:pStyle w:val="BodyText"/>
      </w:pPr>
      <w:r>
        <w:t xml:space="preserve">Иванов Иван Иванович, табельный номер 0012, 20 рабочих дней, 160 часов, явка Я, 20 дней</w:t>
      </w:r>
    </w:p>
    <w:p>
      <w:pPr>
        <w:pStyle w:val="BodyText"/>
      </w:pPr>
      <w:r>
        <w:t xml:space="preserve">Петрова Анна Сергеевна, табельный номер 0013, 18 рабочих дней, 144 часа, из них 2 дня временной нетрудоспособности (Б, код 19)</w:t>
      </w:r>
    </w:p>
    <w:p>
      <w:pPr>
        <w:pStyle w:val="BodyText"/>
      </w:pPr>
      <w:r>
        <w:t xml:space="preserve">Сидоров Пётр Алексеевич, табельный номер 0014, 21 рабочий день, 168 часов, из них 8 часов сверхурочно (С, код 04)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Менеджер по персоналу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кадровой службы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Е.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2026-10-28T23:30:28Z</dcterms:created>
  <dcterms:modified xsi:type="dcterms:W3CDTF">2026-10-28T23:30:28Z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