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Номер документа: 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 какой месяц и по какому подразделению ведётся учёт: __________________________________________________________________________________</w:t>
      </w:r>
    </w:p>
    <w:p>
      <w:pPr>
        <w:pStyle w:val="BodyText"/>
      </w:pPr>
      <w:r>
        <w:t xml:space="preserve">Коды явок и неявок: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Отработано за месяц, дней и часов: __________________________________________________________________________________________________</w:t>
      </w:r>
    </w:p>
    <w:p>
      <w:pPr>
        <w:pStyle w:val="BodyText"/>
      </w:pPr>
      <w:r>
        <w:t xml:space="preserve">Куда и когда передан табель: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2026-11-03T20:38:24Z</dcterms:created>
  <dcterms:modified xsi:type="dcterms:W3CDTF">2026-11-03T20:38:24Z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