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Свод начислений и удержаний заработной платы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Отдел продаж и офис</w:t>
      </w:r>
    </w:p>
    <w:p>
      <w:pPr>
        <w:pStyle w:val="BodyText"/>
      </w:pPr>
      <w:r>
        <w:t xml:space="preserve">1–30 ноября 2026 г.</w:t>
      </w:r>
    </w:p>
    <w:bookmarkStart w:id="10" w:name="Xb9d1a1c49fa50e74212797ced3b6c863e5739e7"/>
    <w:p>
      <w:pPr>
        <w:pStyle w:val="Heading1"/>
      </w:pPr>
      <w:r>
        <w:t xml:space="preserve">Свод начислений и удержаний заработной платы</w:t>
      </w:r>
    </w:p>
    <w:bookmarkStart w:id="9" w:name="за-ноябрь-2026-года"/>
    <w:p>
      <w:pPr>
        <w:pStyle w:val="Heading2"/>
      </w:pPr>
      <w:r>
        <w:t xml:space="preserve">за ноябрь 2026 года</w:t>
      </w:r>
    </w:p>
    <w:p>
      <w:pPr>
        <w:pStyle w:val="FirstParagraph"/>
      </w:pPr>
      <w:r>
        <w:t xml:space="preserve">30 ноября 2026 г.</w:t>
      </w:r>
    </w:p>
    <w:p>
      <w:pPr>
        <w:pStyle w:val="BodyText"/>
      </w:pPr>
      <w:r>
        <w:t xml:space="preserve">Начислено за месяц: оклады по табелю, премия за выполнение плана продаж, доплата за совмещение. НДФЛ удержан по прогрессивной шкале с учётом стандартных вычетов на детей. Страховые взносы начислены по единому тарифу, взносы на травматизм — по тарифу класса профессионального риска.</w:t>
      </w:r>
    </w:p>
    <w:p>
      <w:pPr>
        <w:pStyle w:val="BodyText"/>
      </w:pPr>
      <w:r>
        <w:t xml:space="preserve">Удержано: НДФЛ, удержание по исполнительному листу на содержание ребёнка, удержание неизрасходованного аванса на командировку.</w:t>
      </w:r>
    </w:p>
    <w:p>
      <w:pPr>
        <w:pStyle w:val="BodyText"/>
      </w:pPr>
      <w:r>
        <w:t xml:space="preserve">К выплате на руки: начислено минус удержано. Суммы к выплате перенесены в платёжную ведомость, НДФЛ — в уведомление об исчисленных суммах, взносы — в расчёт по страховым взносам.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Бухгалтер расчёта заработной платы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undefined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Е. В. Орлова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 начислений и удержаний заработной платы</dc:title>
  <dc:creator/>
  <dc:language>ru</dc:language>
  <cp:keywords/>
  <dcterms:created xsi:type="dcterms:W3CDTF">2026-11-06T22:05:00Z</dcterms:created>
  <dcterms:modified xsi:type="dcterms:W3CDTF">2026-11-06T22:05:00Z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