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Субагентский договор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ООО «Вектор», именуемое в дальнейшем «Агент», в лице генерального директора А. С. Смирнова, действующего на основании устава, с одной стороны, и</w:t>
      </w:r>
    </w:p>
    <w:p>
      <w:pPr>
        <w:pStyle w:val="BodyText"/>
      </w:pPr>
      <w:r>
        <w:t xml:space="preserve">ООО «Приток», именуемое в дальнейшем «Субагент», в лице директора М. И. Ковалёвой, действующей на основании устава, с другой стороны,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субагентский-договор"/>
    <w:p>
      <w:pPr>
        <w:pStyle w:val="Heading1"/>
      </w:pPr>
      <w:r>
        <w:t xml:space="preserve">Субагентский договор</w:t>
      </w:r>
    </w:p>
    <w:bookmarkStart w:id="9" w:name="X5237fa9213e00ddbd3fe3b8849c426c2edb39e7"/>
    <w:p>
      <w:pPr>
        <w:pStyle w:val="Heading2"/>
      </w:pPr>
      <w:r>
        <w:t xml:space="preserve">на оказание услуг по поиску и привлечению клиентов</w:t>
      </w:r>
    </w:p>
    <w:p>
      <w:pPr>
        <w:pStyle w:val="FirstParagraph"/>
      </w:pPr>
      <w:r>
        <w:t xml:space="preserve">12 ноября 2026 г. № 7-СА</w:t>
      </w:r>
    </w:p>
    <w:p>
      <w:pPr>
        <w:pStyle w:val="BodyText"/>
      </w:pPr>
      <w:r>
        <w:t xml:space="preserve">1. Предмет договора. Субагент обязуется по поручению Агента за вознаграждение оказывать услуги по поиску и привлечению клиентов на продукты Принципала — ООО «Север» — и по подготовке документов для заключения с ними договоров, а Агент обязуется выплачивать Субагенту вознаграждение. Субагент действует на основании агентского договора от 20 января 2026 г. № 3-А, заключённого между Агентом и Принципалом.</w:t>
      </w:r>
    </w:p>
    <w:p>
      <w:pPr>
        <w:pStyle w:val="BodyText"/>
      </w:pPr>
      <w:r>
        <w:t xml:space="preserve">2. Полномочия Субагента. Субагент вправе вести переговоры с клиентами, передавать им документы Принципала и получать подписанные документы. Заключать договоры от имени Принципала Субагент вправе только при наличии доверенности, выданной Агентом в порядке передоверия по статье 976 Гражданского кодекса.</w:t>
      </w:r>
    </w:p>
    <w:p>
      <w:pPr>
        <w:pStyle w:val="BodyText"/>
      </w:pPr>
      <w:r>
        <w:t xml:space="preserve">3. Вознаграждение. За каждого клиента, заключившего договор с Принципалом, Агент выплачивает Субагенту вознаграждение в размере 10 процентов от суммы первого платежа клиента. Вознаграждение начисляется после поступления денег от клиента Принципалу.</w:t>
      </w:r>
    </w:p>
    <w:p>
      <w:pPr>
        <w:pStyle w:val="BodyText"/>
      </w:pPr>
      <w:r>
        <w:t xml:space="preserve">4. Отчёт Субагента. До 5-го числа месяца, следующего за отчётным, Субагент направляет Агенту отчёт с перечнем привлечённых клиентов, датами и суммами их платежей и расчётом вознаграждения. К отчёту прилагаются копии подписанных клиентами документов.</w:t>
      </w:r>
    </w:p>
    <w:p>
      <w:pPr>
        <w:pStyle w:val="BodyText"/>
      </w:pPr>
      <w:r>
        <w:t xml:space="preserve">5. Расчёты. Агент выплачивает вознаграждение в течение 10 рабочих дней после принятия отчёта. Споры по отчёту рассматриваются в течение 5 рабочих дней с даты его получения.</w:t>
      </w:r>
    </w:p>
    <w:p>
      <w:pPr>
        <w:pStyle w:val="BodyText"/>
      </w:pPr>
      <w:r>
        <w:t xml:space="preserve">6. Ответственность и конфиденциальность. Субагент не вправе разглашать условия агентского договора и сведения о клиентах Принципала. За просрочку выплаты вознаграждения Агент уплачивает Субагенту пени в размере 0,1 процента от суммы долга за каждый день просрочки.</w:t>
      </w:r>
    </w:p>
    <w:p>
      <w:pPr>
        <w:pStyle w:val="BodyText"/>
      </w:pPr>
      <w:r>
        <w:t xml:space="preserve">7. Срок действия. Договор вступает в силу с даты подписания и действует до 31 декабря 2027 года. Если за 30 дней до окончания срока ни одна из сторон не заявит о прекращении, договор продлевается на тот же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Субагент</w:t>
            </w:r>
          </w:p>
          <w:p>
            <w:pPr>
              <w:pStyle w:val="BodyText"/>
            </w:pPr>
            <w:r>
              <w:t xml:space="preserve">Директор ООО «Приток»</w:t>
            </w:r>
          </w:p>
          <w:p>
            <w:pPr>
              <w:pStyle w:val="BodyText"/>
            </w:pPr>
            <w:r>
              <w:t xml:space="preserve">____________ / М. И.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Субагентский договор</dc:title>
  <dc:creator/>
  <dc:language>ru</dc:language>
  <cp:keywords/>
  <dcterms:created xsi:type="dcterms:W3CDTF">2026-11-06T22:04:52Z</dcterms:created>
  <dcterms:modified xsi:type="dcterms:W3CDTF">2026-11-06T22:04:52Z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