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структуре производственного предприятия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«Завод»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«___» __________ 20__ г.</w:t>
      </w:r>
    </w:p>
    <w:bookmarkStart w:id="10" w:name="X31cabae87ff8a2542ef7adb4140c831c16ac6cc"/>
    <w:p>
      <w:pPr>
        <w:pStyle w:val="Heading1"/>
      </w:pPr>
      <w:r>
        <w:t xml:space="preserve">Положение о структуре производственного предприятия</w:t>
      </w:r>
    </w:p>
    <w:bookmarkStart w:id="9" w:name="ооо-завод"/>
    <w:p>
      <w:pPr>
        <w:pStyle w:val="Heading2"/>
      </w:pPr>
      <w:r>
        <w:t xml:space="preserve">ООО «Завод»</w:t>
      </w:r>
    </w:p>
    <w:p>
      <w:pPr>
        <w:pStyle w:val="FirstParagraph"/>
      </w:pPr>
      <w:r>
        <w:t xml:space="preserve">1. Общие положения. Настоящее Положение определяет производственную и организационную структуру ООО «Завод», состав подразделений и порядок подчинения. Структура вводится в действие приказом генерального директора.</w:t>
      </w:r>
    </w:p>
    <w:p>
      <w:pPr>
        <w:pStyle w:val="BodyText"/>
      </w:pPr>
      <w:r>
        <w:t xml:space="preserve">2. Производственный блок. В него входят заготовительный цех, механический цех, сборочный цех и участок упаковки. Блок возглавляет главный инженер, цеха подчиняются ему напрямую.</w:t>
      </w:r>
    </w:p>
    <w:p>
      <w:pPr>
        <w:pStyle w:val="BodyText"/>
      </w:pPr>
      <w:r>
        <w:t xml:space="preserve">3. Техническая служба. В неё входят отдел главного технолога, отдел главного механика и служба качества. Служба подчиняется главному инженеру и отвечает за технологию, исправность оборудования и приёмку продукции.</w:t>
      </w:r>
    </w:p>
    <w:p>
      <w:pPr>
        <w:pStyle w:val="BodyText"/>
      </w:pPr>
      <w:r>
        <w:t xml:space="preserve">4. Коммерческий блок. В него входят отдел продаж, отдел снабжения и склад. Блок возглавляет коммерческий директор, он подчиняется генеральному директору.</w:t>
      </w:r>
    </w:p>
    <w:p>
      <w:pPr>
        <w:pStyle w:val="BodyText"/>
      </w:pPr>
      <w:r>
        <w:t xml:space="preserve">5. Обеспечивающие подразделения. Бухгалтерия, отдел кадров и административно-хозяйственный отдел подчиняются генеральному директору напрямую.</w:t>
      </w:r>
    </w:p>
    <w:p>
      <w:pPr>
        <w:pStyle w:val="BodyText"/>
      </w:pPr>
      <w:r>
        <w:t xml:space="preserve">6. Порядок изменения. Структура меняется приказом генерального директора; новую редакцию схемы доводят до руководителей подразделений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структуре производственного предприятия</dc:title>
  <dc:creator/>
  <dc:language>ru</dc:language>
  <cp:keywords/>
  <dcterms:created xsi:type="dcterms:W3CDTF">2026-11-06T22:04:51Z</dcterms:created>
  <dcterms:modified xsi:type="dcterms:W3CDTF">2026-11-06T22:04:51Z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