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Стандарт рабочего места 5S</w:t>
      </w:r>
    </w:p>
    <w:p>
      <w:pPr>
        <w:pStyle w:val="FirstParagraph"/>
      </w:pPr>
      <w:r>
        <w:t xml:space="preserve">Участок сборки № 2</w:t>
      </w:r>
    </w:p>
    <w:p>
      <w:pPr>
        <w:pStyle w:val="BodyText"/>
      </w:pPr>
      <w:r>
        <w:t xml:space="preserve">Рабочее место № 7, сборщик</w:t>
      </w:r>
    </w:p>
    <w:p>
      <w:pPr>
        <w:pStyle w:val="BodyText"/>
      </w:pPr>
      <w:r>
        <w:t xml:space="preserve">Начальник участка П. П. Петров</w:t>
      </w:r>
    </w:p>
    <w:p>
      <w:pPr>
        <w:pStyle w:val="BodyText"/>
      </w:pPr>
      <w:r>
        <w:t xml:space="preserve">с 1 декабря 2026 г.</w:t>
      </w:r>
    </w:p>
    <w:bookmarkStart w:id="10" w:name="стандарт-рабочего-места-5s"/>
    <w:p>
      <w:pPr>
        <w:pStyle w:val="Heading1"/>
      </w:pPr>
      <w:r>
        <w:t xml:space="preserve">Стандарт рабочего места 5S</w:t>
      </w:r>
    </w:p>
    <w:bookmarkStart w:id="9" w:name="рабочее-место-сборщика-участок-сборки-2"/>
    <w:p>
      <w:pPr>
        <w:pStyle w:val="Heading2"/>
      </w:pPr>
      <w:r>
        <w:t xml:space="preserve">рабочее место сборщика, участок сборки № 2</w:t>
      </w:r>
    </w:p>
    <w:p>
      <w:pPr>
        <w:pStyle w:val="FirstParagraph"/>
      </w:pPr>
      <w:r>
        <w:t xml:space="preserve">16 ноября 2026 г. № 12</w:t>
      </w:r>
    </w:p>
    <w:p>
      <w:pPr>
        <w:pStyle w:val="BodyText"/>
      </w:pPr>
      <w:r>
        <w:t xml:space="preserve">Рабочее место № 7 предназначено для сборки узла А-14. На столе и в тумбе находятся только инструмент и детали, нужные для этой операции. Всё остальное убрано на склад или в зону хранения участка.</w:t>
      </w:r>
    </w:p>
    <w:p>
      <w:pPr>
        <w:pStyle w:val="BodyText"/>
      </w:pPr>
      <w:r>
        <w:t xml:space="preserve">На столе слева — лоток с крепежом, по центру — сборочный стенд, справа — ящик для готовых узлов. Инструмент висит на перфорированной панели, каждый на своём крючке с контуром. Тумба: верхний ящик — ручной инструмент, средний — измерительный, нижний — ветошь и расходники.</w:t>
      </w:r>
    </w:p>
    <w:p>
      <w:pPr>
        <w:pStyle w:val="BodyText"/>
      </w:pPr>
      <w:r>
        <w:t xml:space="preserve">Детали привозят на участок к началу смены. Пустые лотки и тару убирают в конце смены на тележку у выхода. Каждый понедельник сборщик протирает стол и панель, проверяет крепления и подписывает лист осмотра.</w:t>
      </w:r>
    </w:p>
    <w:p>
      <w:pPr>
        <w:pStyle w:val="BodyText"/>
      </w:pPr>
      <w:r>
        <w:t xml:space="preserve">Начальник участка обходит рабочие места раз в неделю по чек-листу и ставит оценку. Замечания записывает в лист, сборщик устраняет их до конца смены.</w:t>
      </w:r>
    </w:p>
    <w:p>
      <w:pPr>
        <w:pStyle w:val="BodyText"/>
      </w:pPr>
      <w:r>
        <w:t xml:space="preserve">Приложение: фото рабочего места с разметкой —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Начальник участка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Сборщик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Стандарт рабочего места 5S</dc:title>
  <dc:creator/>
  <dc:language>ru</dc:language>
  <cp:keywords/>
  <dcterms:created xsi:type="dcterms:W3CDTF">2026-11-06T22:04:46Z</dcterms:created>
  <dcterms:modified xsi:type="dcterms:W3CDTF">2026-11-06T22:04:46Z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