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(наименование работодателя)</w:t>
      </w:r>
    </w:p>
    <w:p>
      <w:pPr>
        <w:pStyle w:val="BodyText"/>
      </w:pPr>
      <w:r>
        <w:t xml:space="preserve">в лице ____________________________________</w:t>
      </w:r>
    </w:p>
    <w:p>
      <w:pPr>
        <w:pStyle w:val="BodyText"/>
      </w:pPr>
      <w:r>
        <w:t xml:space="preserve">действующего на основании ______________________</w:t>
      </w:r>
    </w:p>
    <w:p>
      <w:pPr>
        <w:pStyle w:val="BodyText"/>
      </w:pPr>
      <w:r>
        <w:t xml:space="preserve">и гражданин ________________________________</w:t>
      </w:r>
    </w:p>
    <w:p>
      <w:pPr>
        <w:pStyle w:val="BodyText"/>
      </w:pPr>
      <w:r>
        <w:t xml:space="preserve">(фамилия, имя, отчество)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генеральным-директором-срочный"/>
    <w:p>
      <w:pPr>
        <w:pStyle w:val="Heading2"/>
      </w:pPr>
      <w:r>
        <w:t xml:space="preserve">с генеральным директором (срочный)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Работник принимается на должность ____________________________________ и приступает к работе «___» __________ 20__ г. Место работы: ____________________________________</w:t>
      </w:r>
    </w:p>
    <w:p>
      <w:pPr>
        <w:pStyle w:val="BodyText"/>
      </w:pPr>
      <w:r>
        <w:t xml:space="preserve">2. Договор заключён на определённый срок: с «___» __________ 20__ г. по «___» __________ 20__ г. Основание срочности: ____________________________________. Срок договора соответствует сроку полномочий, установленному уставом (решением о назначении).</w:t>
      </w:r>
    </w:p>
    <w:p>
      <w:pPr>
        <w:pStyle w:val="BodyText"/>
      </w:pPr>
      <w:r>
        <w:t xml:space="preserve">3. Работник осуществляет руководство текущей деятельностью общества в пределах, определённых уставом, и действует от имени общества без доверенности. Сделки, требующие согласия общего собрания участников, работник совершает только после такого согласия.</w:t>
      </w:r>
    </w:p>
    <w:p>
      <w:pPr>
        <w:pStyle w:val="BodyText"/>
      </w:pPr>
      <w:r>
        <w:t xml:space="preserve">4. Работнику устанавливается должностной оклад ____________ рублей в месяц. Выплата — два раза в месяц: «___» и «___» числа.</w:t>
      </w:r>
    </w:p>
    <w:p>
      <w:pPr>
        <w:pStyle w:val="BodyText"/>
      </w:pPr>
      <w:r>
        <w:t xml:space="preserve">5. Работнику предоставляется ежегодный основной оплачиваемый отпуск продолжительностью 28 календарных дней.</w:t>
      </w:r>
    </w:p>
    <w:p>
      <w:pPr>
        <w:pStyle w:val="BodyText"/>
      </w:pPr>
      <w:r>
        <w:t xml:space="preserve">6. Работник несёт полную материальную ответственность за прямой действительный ущерб, причинённый обществу, в соответствии со статьёй 277 Трудового кодекса РФ.</w:t>
      </w:r>
    </w:p>
    <w:p>
      <w:pPr>
        <w:pStyle w:val="BodyText"/>
      </w:pPr>
      <w:r>
        <w:t xml:space="preserve">7. Договор прекращается по истечении срока его действия. Досрочное расторжение — по основаниям статей 77, 81, 83, 278 и 280 Трудового кодекса РФ.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2026-11-06T22:04:40Z</dcterms:created>
  <dcterms:modified xsi:type="dcterms:W3CDTF">2026-11-06T22:04:40Z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