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Срочный трудовой договор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в лице генерального директора П. П. Петрова,</w:t>
      </w:r>
    </w:p>
    <w:p>
      <w:pPr>
        <w:pStyle w:val="BodyText"/>
      </w:pPr>
      <w:r>
        <w:t xml:space="preserve">действующего на основании устава,</w:t>
      </w:r>
    </w:p>
    <w:p>
      <w:pPr>
        <w:pStyle w:val="BodyText"/>
      </w:pPr>
      <w:r>
        <w:t xml:space="preserve">и гражданин И. И. Иванов</w:t>
      </w:r>
    </w:p>
    <w:bookmarkStart w:id="10" w:name="срочный-трудовой-договор"/>
    <w:p>
      <w:pPr>
        <w:pStyle w:val="Heading1"/>
      </w:pPr>
      <w:r>
        <w:t xml:space="preserve">Срочный трудовой договор</w:t>
      </w:r>
    </w:p>
    <w:bookmarkStart w:id="9" w:name="заключённый-по-соглашению-сторон"/>
    <w:p>
      <w:pPr>
        <w:pStyle w:val="Heading2"/>
      </w:pPr>
      <w:r>
        <w:t xml:space="preserve">заключённый по соглашению сторон</w:t>
      </w:r>
    </w:p>
    <w:p>
      <w:pPr>
        <w:pStyle w:val="FirstParagraph"/>
      </w:pPr>
      <w:r>
        <w:t xml:space="preserve">16 ноября 2026 г. № 14-тд</w:t>
      </w:r>
    </w:p>
    <w:p>
      <w:pPr>
        <w:pStyle w:val="BodyText"/>
      </w:pPr>
      <w:r>
        <w:t xml:space="preserve">Работник принимается на должность менеджера по продажам в отдел продаж. Работа для работника является основной. Место работы — г. Москва, ул. Ленина, д. 10.</w:t>
      </w:r>
    </w:p>
    <w:p>
      <w:pPr>
        <w:pStyle w:val="BodyText"/>
      </w:pPr>
      <w:r>
        <w:t xml:space="preserve">Настоящий договор заключён на определённый срок с 16 ноября 2026 г. по 15 ноября 2027 г. Основание — заключение договора по соглашению сторон с работником, поступающим на работу к субъекту малого предпринимательства, численность работников которого не превышает установленный статьёй 59 ТК РФ предел.</w:t>
      </w:r>
    </w:p>
    <w:p>
      <w:pPr>
        <w:pStyle w:val="BodyText"/>
      </w:pPr>
      <w:r>
        <w:t xml:space="preserve">Работнику устанавливается оклад 90 000 рублей в месяц. Выплата — два раза в месяц: 25-го числа и 10-го числа следующего месяца.</w:t>
      </w:r>
    </w:p>
    <w:p>
      <w:pPr>
        <w:pStyle w:val="BodyText"/>
      </w:pPr>
      <w:r>
        <w:t xml:space="preserve">Работнику устанавливается испытание продолжительностью два месяца.</w:t>
      </w:r>
    </w:p>
    <w:p>
      <w:pPr>
        <w:pStyle w:val="BodyText"/>
      </w:pPr>
      <w:r>
        <w:t xml:space="preserve">Работник обязан приступить к работе 16 ноября 2026 г.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И. И. Иванов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Срочный трудовой договор</dc:title>
  <dc:creator/>
  <dc:language>ru</dc:language>
  <cp:keywords/>
  <dcterms:created xsi:type="dcterms:W3CDTF">2026-11-07T20:49:14Z</dcterms:created>
  <dcterms:modified xsi:type="dcterms:W3CDTF">2026-11-07T20:49:14Z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