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произведённых удержаниях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равка-о-произведённых-удержаниях"/>
    <w:p>
      <w:pPr>
        <w:pStyle w:val="Heading1"/>
      </w:pPr>
      <w:r>
        <w:t xml:space="preserve">Справка о произведённых удержаниях</w:t>
      </w:r>
    </w:p>
    <w:bookmarkStart w:id="9" w:name="по-исполнительному-производству"/>
    <w:p>
      <w:pPr>
        <w:pStyle w:val="Heading2"/>
      </w:pPr>
      <w:r>
        <w:t xml:space="preserve">по исполнительному производству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удержаний: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Удержания: размер, период, начислено, удержано, перечислено, задолженность: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произведённых удержаниях</dc:title>
  <dc:creator/>
  <dc:language>ru</dc:language>
  <cp:keywords/>
  <dcterms:created xsi:type="dcterms:W3CDTF">2026-11-04T20:36:42Z</dcterms:created>
  <dcterms:modified xsi:type="dcterms:W3CDTF">2026-11-04T20:36:42Z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