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г. Москва, ул. Лесная, д. 7, офис 12</w:t>
      </w:r>
    </w:p>
    <w:p>
      <w:pPr>
        <w:pStyle w:val="BodyText"/>
      </w:pPr>
      <w:r>
        <w:t xml:space="preserve">Тел.: +7 (495) 000-00-00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нахождении-в-командировке"/>
    <w:p>
      <w:pPr>
        <w:pStyle w:val="Heading2"/>
      </w:pPr>
      <w:r>
        <w:t xml:space="preserve">о нахождении в командировке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Выдана Иванову Ивану Ивановичу, менеджеру отдела продаж, в том, что он с 9 по 13 ноября 2026 года находился в служебной командировке в г. Казани.</w:t>
      </w:r>
    </w:p>
    <w:p>
      <w:pPr>
        <w:pStyle w:val="BodyText"/>
      </w:pPr>
      <w:r>
        <w:t xml:space="preserve">Основание: приказ о направлении в командировку от 06.11.2026 № 41-к, служебное задание выполнено, отчёт о командировке принят.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2026-11-03T20:38:15Z</dcterms:created>
  <dcterms:modified xsi:type="dcterms:W3CDTF">2026-11-03T20:38:15Z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