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доходах</w:t>
      </w:r>
    </w:p>
    <w:p>
      <w:pPr>
        <w:pStyle w:val="FirstParagraph"/>
      </w:pPr>
      <w:r>
        <w:t xml:space="preserve">Индивидуальный предприниматель Иванов Иван Иванович</w:t>
      </w:r>
    </w:p>
    <w:p>
      <w:pPr>
        <w:pStyle w:val="BodyText"/>
      </w:pPr>
      <w:r>
        <w:t xml:space="preserve">ИНН 770000000000</w:t>
      </w:r>
    </w:p>
    <w:p>
      <w:pPr>
        <w:pStyle w:val="BodyText"/>
      </w:pPr>
      <w:r>
        <w:t xml:space="preserve">от Иванова Ивана Ивановича</w:t>
      </w:r>
    </w:p>
    <w:p>
      <w:pPr>
        <w:pStyle w:val="BodyText"/>
      </w:pPr>
      <w:r>
        <w:t xml:space="preserve">ИНН 770000000001</w:t>
      </w:r>
    </w:p>
    <w:bookmarkStart w:id="10" w:name="справка-о-доходах"/>
    <w:p>
      <w:pPr>
        <w:pStyle w:val="Heading1"/>
      </w:pPr>
      <w:r>
        <w:t xml:space="preserve">Справка о доходах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Настоящая справка выдана Иванову Ивану Ивановичу в том, что он работает у индивидуального предпринимателя Иванова Ивана Ивановича в должности менеджера по продажам с 1 февраля 2024 года по настоящее время.</w:t>
      </w:r>
    </w:p>
    <w:p>
      <w:pPr>
        <w:pStyle w:val="BodyText"/>
      </w:pPr>
      <w:r>
        <w:t xml:space="preserve">Доход за 2026 год составил 780 000 рублей, налог на доходы физических лиц удержан и перечислен в бюджет в полном объёме.</w:t>
      </w:r>
    </w:p>
    <w:p>
      <w:pPr>
        <w:pStyle w:val="BodyText"/>
      </w:pPr>
      <w:r>
        <w:t xml:space="preserve">Справка выдана для предъявления по месту требования.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</dc:title>
  <dc:creator/>
  <dc:language>ru</dc:language>
  <cp:keywords/>
  <dcterms:created xsi:type="dcterms:W3CDTF">2026-10-31T20:36:22Z</dcterms:created>
  <dcterms:modified xsi:type="dcterms:W3CDTF">2026-10-31T20:36:22Z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