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соответствия условий труда государственным нормативным требованиям охраны труда</w:t>
      </w:r>
    </w:p>
    <w:p>
      <w:pPr>
        <w:pStyle w:val="FirstParagraph"/>
      </w:pPr>
      <w:r>
        <w:t xml:space="preserve">В Государственную инспекцию труда в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1157746123456</w:t>
      </w:r>
    </w:p>
    <w:bookmarkStart w:id="10" w:name="Xa040fd414250cabf17dd9309c8ea0e50b521402"/>
    <w:p>
      <w:pPr>
        <w:pStyle w:val="Heading1"/>
      </w:pPr>
      <w:r>
        <w:t xml:space="preserve">Декларация соответствия условий труда государственным нормативным требованиям охраны труда</w:t>
      </w:r>
    </w:p>
    <w:bookmarkStart w:id="9" w:name="X7bf423f2d79bc5fa17d256565821a52cb9f7b4d"/>
    <w:p>
      <w:pPr>
        <w:pStyle w:val="Heading2"/>
      </w:pPr>
      <w:r>
        <w:t xml:space="preserve">по результатам специальной оценки условий труда</w:t>
      </w:r>
    </w:p>
    <w:p>
      <w:pPr>
        <w:pStyle w:val="FirstParagraph"/>
      </w:pPr>
      <w:r>
        <w:t xml:space="preserve">10 ноября 2026 г. № 1-СОУТ</w:t>
      </w:r>
    </w:p>
    <w:p>
      <w:pPr>
        <w:pStyle w:val="BodyText"/>
      </w:pPr>
      <w:r>
        <w:t xml:space="preserve">Настоящая декларация подана в отношении 12 рабочих мест, на которых по результатам специальной оценки условий труда, проведённой 20 октября 2026 года, вредные и (или) опасные производственные факторы не идентифицированы, а условия труда признаны оптимальными (класс 1) или допустимыми (класс 2).</w:t>
      </w:r>
    </w:p>
    <w:p>
      <w:pPr>
        <w:pStyle w:val="BodyText"/>
      </w:pPr>
      <w:r>
        <w:t xml:space="preserve">Отчёт о проведении специальной оценки условий труда утверждён 25 октября 2026 года, сведения внесены во ФГИС СОУТ 28 октября 2026 года.</w:t>
      </w:r>
    </w:p>
    <w:p>
      <w:pPr>
        <w:pStyle w:val="BodyText"/>
      </w:pPr>
      <w:r>
        <w:t xml:space="preserve">ООО «Ромашка» подтверждает, что условия труда на указанных рабочих местах соответствуют государственным нормативным требованиям охраны труда.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соответствия условий труда государственным нормативным требованиям охраны труда</dc:title>
  <dc:creator/>
  <dc:language>ru</dc:language>
  <cp:keywords/>
  <dcterms:created xsi:type="dcterms:W3CDTF">2026-10-28T23:30:16Z</dcterms:created>
  <dcterms:modified xsi:type="dcterms:W3CDTF">2026-10-28T23:30:16Z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