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работника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-работника"/>
    <w:p>
      <w:pPr>
        <w:pStyle w:val="Heading1"/>
      </w:pPr>
      <w:r>
        <w:t xml:space="preserve">Заявление работника</w:t>
      </w:r>
    </w:p>
    <w:bookmarkStart w:id="9" w:name="Xaf565bd59e09ebc83c228b699923bcc95c7bfaa"/>
    <w:p>
      <w:pPr>
        <w:pStyle w:val="Heading2"/>
      </w:pPr>
      <w:r>
        <w:t xml:space="preserve">о согласии на удержание из заработной платы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 удержания: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Размер удержания и порядок расчёта: 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Согласие: 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Отметка работодателя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</dc:title>
  <dc:creator/>
  <dc:language>ru</dc:language>
  <cp:keywords/>
  <dcterms:created xsi:type="dcterms:W3CDTF">2026-11-02T20:36:05Z</dcterms:created>
  <dcterms:modified xsi:type="dcterms:W3CDTF">2026-11-02T20:36:05Z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