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об использовании личного автомобиля в командировке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начальник отдела продаж И. И. Иванов,</w:t>
      </w:r>
    </w:p>
    <w:bookmarkStart w:id="10" w:name="X65ab8a3f342230244f94b59121b8db6cd3bf0a8"/>
    <w:p>
      <w:pPr>
        <w:pStyle w:val="Heading1"/>
      </w:pPr>
      <w:r>
        <w:t xml:space="preserve">Соглашение об использовании личного автомобиля в командировке</w:t>
      </w:r>
    </w:p>
    <w:bookmarkStart w:id="9" w:name="X4d50d6692c83d0210def98aaaa33a9652863d36"/>
    <w:p>
      <w:pPr>
        <w:pStyle w:val="Heading2"/>
      </w:pPr>
      <w:r>
        <w:t xml:space="preserve">об использовании личного автомобиля работника в служебных целях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Работник использует в служебных целях личный автомобиль марки Lada Vesta, государственный регистрационный знак А123ВС77, 2021 года выпуска. Автомобиль принадлежит работнику на праве собственности.</w:t>
      </w:r>
    </w:p>
    <w:p>
      <w:pPr>
        <w:pStyle w:val="BodyText"/>
      </w:pPr>
      <w:r>
        <w:t xml:space="preserve">Использование автомобиля допускается при поездках в командировки и по служебным заданиям в пределах города и области. Каждая поездка оформляется приказом руководителя и путевым листом.</w:t>
      </w:r>
    </w:p>
    <w:p>
      <w:pPr>
        <w:pStyle w:val="BodyText"/>
      </w:pPr>
      <w:r>
        <w:t xml:space="preserve">Работник получает компенсацию за износ автомобиля в размере 3 000 рублей в месяц и возмещение расходов на топливо по фактическому расходу, подтверждённому чеками АЗС и путевыми листами. Компенсация выплачивается вместе с заработной платой за месяц, в котором были поездки.</w:t>
      </w:r>
    </w:p>
    <w:p>
      <w:pPr>
        <w:pStyle w:val="BodyText"/>
      </w:pPr>
      <w:r>
        <w:t xml:space="preserve">Работник проходит предрейсовый медицинский осмотр и технический осмотр автомобиля перед каждой поездкой. Работник отвечает за исправность автомобиля и соблюдение правил дорожного движения.</w:t>
      </w:r>
    </w:p>
    <w:p>
      <w:pPr>
        <w:pStyle w:val="BodyText"/>
      </w:pPr>
      <w:r>
        <w:t xml:space="preserve">Соглашение действует с 16 ноября 2026 года до 31 декабря 2026 года. Любая сторона может расторгнуть его, предупредив другую сторону за 5 рабочих дней.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использовании личного автомобиля в командировке</dc:title>
  <dc:creator/>
  <dc:language>ru</dc:language>
  <cp:keywords/>
  <dcterms:created xsi:type="dcterms:W3CDTF">2026-11-05T20:33:05Z</dcterms:created>
  <dcterms:modified xsi:type="dcterms:W3CDTF">2026-11-05T20:33:05Z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