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зачёте встречных однородных требований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«26» октября 2026 г.</w:t>
      </w:r>
    </w:p>
    <w:bookmarkStart w:id="10" w:name="X1a51ac340a339b0e45c562e706ca9528d2cf5bc"/>
    <w:p>
      <w:pPr>
        <w:pStyle w:val="Heading1"/>
      </w:pPr>
      <w:r>
        <w:t xml:space="preserve">Соглашение о зачёте встречных однородных требований</w:t>
      </w:r>
    </w:p>
    <w:bookmarkStart w:id="9" w:name="между-ооо-альфа-и-ооо-бета"/>
    <w:p>
      <w:pPr>
        <w:pStyle w:val="Heading2"/>
      </w:pPr>
      <w:r>
        <w:t xml:space="preserve">между ООО «Альфа» и ООО «Бета»</w:t>
      </w:r>
    </w:p>
    <w:p>
      <w:pPr>
        <w:pStyle w:val="FirstParagraph"/>
      </w:pPr>
      <w:r>
        <w:t xml:space="preserve">№ 7</w:t>
      </w:r>
    </w:p>
    <w:p>
      <w:pPr>
        <w:pStyle w:val="BodyText"/>
      </w:pPr>
      <w:r>
        <w:t xml:space="preserve">ООО «Альфа», именуемое в дальнейшем «Сторона 1», в лице генерального директора Петрова А. И., действующего на основании устава, и ООО «Бета», именуемое в дальнейшем «Сторона 2», в лице генерального директора Иванова В. Н., действующего на основании устава, совместно именуемые «Стороны», заключили настоящее соглашение о нижеследующем.</w:t>
      </w:r>
    </w:p>
    <w:p>
      <w:pPr>
        <w:pStyle w:val="BodyText"/>
      </w:pPr>
      <w:r>
        <w:t xml:space="preserve">1. Стороны прекращают встречные однородные требования путём зачёта на сумму 64 900 руб., в том числе НДС 22 % — 11 703,28 руб.</w:t>
      </w:r>
    </w:p>
    <w:p>
      <w:pPr>
        <w:pStyle w:val="BodyText"/>
      </w:pPr>
      <w:r>
        <w:t xml:space="preserve">2. Требования Сторон и основания их возникновения:</w:t>
      </w:r>
    </w:p>
    <w:p>
      <w:pPr>
        <w:pStyle w:val="BodyText"/>
      </w:pPr>
      <w:r>
        <w:t xml:space="preserve">2.1. Сторона 1 имеет требование к Стороне 2 об оплате товаров, поставленных по договору поставки от 16.01.2026 № 1Д, на сумму 35 400 руб., в том числе НДС 22 % — 6 383,61 руб. (счёт-фактура от 21.01.2026 № 48). Срок оплаты наступил 20.02.2026.</w:t>
      </w:r>
    </w:p>
    <w:p>
      <w:pPr>
        <w:pStyle w:val="BodyText"/>
      </w:pPr>
      <w:r>
        <w:t xml:space="preserve">2.2. Сторона 2 имеет требование к Стороне 1 об оплате услуг, оказанных по договору от 25.02.2026 № 3-МС, на сумму 29 500 руб., в том числе НДС 22 % — 5 319,67 руб. (счёт-фактура от 04.03.2026 № 25). Срок оплаты наступил 20.03.2026.</w:t>
      </w:r>
    </w:p>
    <w:p>
      <w:pPr>
        <w:pStyle w:val="BodyText"/>
      </w:pPr>
      <w:r>
        <w:t xml:space="preserve">3. После зачёта обязательство Стороны 2 перед Стороной 1 по договору поставки от 16.01.2026 № 1Д прекращено полностью, обязательство Стороны 1 перед Стороной 2 по договору от 25.02.2026 № 3-МС прекращено частично. Задолженность Стороны 2 перед Стороной 1 составляет 5 900 руб.</w:t>
      </w:r>
    </w:p>
    <w:p>
      <w:pPr>
        <w:pStyle w:val="BodyText"/>
      </w:pPr>
      <w:r>
        <w:t xml:space="preserve">4. С даты подписания соглашения Стороны не начисляют друг другу пени и проценты на прекращённые требования.</w:t>
      </w:r>
    </w:p>
    <w:p>
      <w:pPr>
        <w:pStyle w:val="BodyText"/>
      </w:pPr>
      <w:r>
        <w:t xml:space="preserve">5. Соглашение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Генеральный директор ООО «Альфа»</w:t>
            </w:r>
          </w:p>
          <w:p>
            <w:pPr>
              <w:pStyle w:val="BodyText"/>
            </w:pPr>
            <w:r>
              <w:t xml:space="preserve">____________ / А. И.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Генеральный директор ООО «Бета»</w:t>
            </w:r>
          </w:p>
          <w:p>
            <w:pPr>
              <w:pStyle w:val="BodyText"/>
            </w:pPr>
            <w:r>
              <w:t xml:space="preserve">____________ / В. Н.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зачёте встречных однородных требований</dc:title>
  <dc:creator/>
  <dc:language>ru</dc:language>
  <cp:keywords/>
  <dcterms:created xsi:type="dcterms:W3CDTF">2026-11-01T20:36:19Z</dcterms:created>
  <dcterms:modified xsi:type="dcterms:W3CDTF">2026-11-01T20:36:19Z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