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купли-продажи недвижимости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октября 2026 г.</w:t>
      </w:r>
    </w:p>
    <w:bookmarkStart w:id="10" w:name="X76189041c5a452beab5a883125ec8db349a7c71"/>
    <w:p>
      <w:pPr>
        <w:pStyle w:val="Heading1"/>
      </w:pPr>
      <w:r>
        <w:t xml:space="preserve">Соглашение о расторжении договора купли-продажи недвижимости</w:t>
      </w:r>
    </w:p>
    <w:bookmarkStart w:id="9" w:name="по-обоюдному-согласию-сторон"/>
    <w:p>
      <w:pPr>
        <w:pStyle w:val="Heading2"/>
      </w:pPr>
      <w:r>
        <w:t xml:space="preserve">по обоюдному согласию сторон</w:t>
      </w:r>
    </w:p>
    <w:p>
      <w:pPr>
        <w:pStyle w:val="FirstParagraph"/>
      </w:pPr>
      <w:r>
        <w:t xml:space="preserve">№ 3-Р</w:t>
      </w:r>
    </w:p>
    <w:p>
      <w:pPr>
        <w:pStyle w:val="BodyText"/>
      </w:pPr>
      <w:r>
        <w:t xml:space="preserve">Иванов Иван Иванович, паспорт гражданина Российской Федерации 45 12 № 345678, выдан 14.03.2015 отделением УФМС России по г. Москве, зарегистрированный по адресу: г. Москва, ул. Лесная, д. 7, кв. 12, именуемый в дальнейшем «Продавец», с одной стороны, и Петрова Анна Сергеевна, паспорт гражданина Российской Федерации 50 15 № 987654, выдан 21.06.2016 ОУФМС России по Московской области, зарегистрированная по адресу: Московская область, г. Химки, ул. Мира, д. 3, кв. 45, именуемая в дальнейшем «Покупатель», с другой стороны, совместно именуемые «Стороны», заключили настоящее соглашение о нижеследующем.</w:t>
      </w:r>
    </w:p>
    <w:p>
      <w:pPr>
        <w:pStyle w:val="BodyText"/>
      </w:pPr>
      <w:r>
        <w:t xml:space="preserve">1. Стороны расторгают по обоюдному согласию договор купли-продажи квартиры от 05.09.2026 № 17-КП, заключённый между ними в отношении квартиры с кадастровым номером 77:01:0001001:1234, расположенной по адресу: г. Москва, ул. Лесная, д. 7, кв. 12.</w:t>
      </w:r>
    </w:p>
    <w:p>
      <w:pPr>
        <w:pStyle w:val="BodyText"/>
      </w:pPr>
      <w:r>
        <w:t xml:space="preserve">2. Договор считается прекращённым с момента государственной регистрации перехода права собственности на квартиру обратно к Продавцу.</w:t>
      </w:r>
    </w:p>
    <w:p>
      <w:pPr>
        <w:pStyle w:val="BodyText"/>
      </w:pPr>
      <w:r>
        <w:t xml:space="preserve">3. Покупатель возвращает Продавцу квартиру, а Продавец возвращает Покупателю уплаченную по договору цену 12 500 000 (двенадцать миллионов пятьсот тысяч) рублей в срок до 30 октября 2026 года на счёт Покупателя, указанный в реквизитах настоящего соглашения.</w:t>
      </w:r>
    </w:p>
    <w:p>
      <w:pPr>
        <w:pStyle w:val="BodyText"/>
      </w:pPr>
      <w:r>
        <w:t xml:space="preserve">4. Расходы на государственную регистрацию и иные расходы по сделке несёт Продавец как инициатор расторжения.</w:t>
      </w:r>
    </w:p>
    <w:p>
      <w:pPr>
        <w:pStyle w:val="BodyText"/>
      </w:pPr>
      <w:r>
        <w:t xml:space="preserve">5. Стороны подтверждают, что претензий друг к другу по договору купли-продажи от 05.09.2026 № 17-КП не имеют.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 / И. И. Иванов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Петрова Анна Сергеевна</w:t>
            </w:r>
          </w:p>
          <w:p>
            <w:pPr>
              <w:pStyle w:val="BodyText"/>
            </w:pPr>
            <w:r>
              <w:t xml:space="preserve">____________ / ______________________ / А. С. Петрова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купли-продажи недвижимости</dc:title>
  <dc:creator/>
  <dc:language>ru</dc:language>
  <cp:keywords/>
  <dcterms:created xsi:type="dcterms:W3CDTF">2026-10-31T20:36:06Z</dcterms:created>
  <dcterms:modified xsi:type="dcterms:W3CDTF">2026-10-31T20:36:06Z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