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паспорт 45 00 № 000000,</w:t>
      </w:r>
    </w:p>
    <w:p>
      <w:pPr>
        <w:pStyle w:val="BodyText"/>
      </w:pPr>
      <w:r>
        <w:t xml:space="preserve">именуемые в дальнейшем «Стороны», заключили настоящее соглашение о нижеследующем: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Договор возмездного оказания услуг № 14 от 1 сентября 2026 г. считать расторгнутым с 16 ноября 2026 г.</w:t>
      </w:r>
    </w:p>
    <w:p>
      <w:pPr>
        <w:pStyle w:val="BodyText"/>
      </w:pPr>
      <w:r>
        <w:t xml:space="preserve">2. Обязательства Сторон по договору прекращаются с даты, указанной в пункте 1, за исключением обязательств по окончательному расчёту и оплате фактически оказанных услуг.</w:t>
      </w:r>
    </w:p>
    <w:p>
      <w:pPr>
        <w:pStyle w:val="BodyText"/>
      </w:pPr>
      <w:r>
        <w:t xml:space="preserve">3. Исполнитель до 20 ноября 2026 г. передаёт Заказчику акт об оказанных услугах за период с 1 по 15 ноября 2026 г.; Заказчик оплачивает услуги в течение 5 рабочих дней с даты подписания акта.</w:t>
      </w:r>
    </w:p>
    <w:p>
      <w:pPr>
        <w:pStyle w:val="BodyText"/>
      </w:pPr>
      <w:r>
        <w:t xml:space="preserve">4. Задолженность Сторон друг перед другом на дату подписания соглашения отсутствует.</w:t>
      </w:r>
    </w:p>
    <w:p>
      <w:pPr>
        <w:pStyle w:val="BodyText"/>
      </w:pPr>
      <w:r>
        <w:t xml:space="preserve">5. Стороны подтверждают, что претензий по объёму, качеству и срокам исполнения договора друг к другу не имеют.</w:t>
      </w:r>
    </w:p>
    <w:p>
      <w:pPr>
        <w:pStyle w:val="BodyText"/>
      </w:pPr>
      <w:r>
        <w:t xml:space="preserve">6. Соглашение составлено в двух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45 00 № 000000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2026-10-31T20:36:05Z</dcterms:created>
  <dcterms:modified xsi:type="dcterms:W3CDTF">2026-10-31T20:36:05Z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