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Смета на электромонтажные работы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Подрядчик: ______________________________</w:t>
      </w:r>
    </w:p>
    <w:p>
      <w:pPr>
        <w:pStyle w:val="BodyText"/>
      </w:pPr>
      <w:r>
        <w:t xml:space="preserve">Основание: ______________________________</w:t>
      </w:r>
    </w:p>
    <w:p>
      <w:pPr>
        <w:pStyle w:val="BodyText"/>
      </w:pPr>
      <w:r>
        <w:t xml:space="preserve">Проект: ______________________________</w:t>
      </w:r>
    </w:p>
    <w:bookmarkStart w:id="10" w:name="смета-на-электромонтажные-работы"/>
    <w:p>
      <w:pPr>
        <w:pStyle w:val="Heading1"/>
      </w:pPr>
      <w:r>
        <w:t xml:space="preserve">Смета на электромонтажные работы</w:t>
      </w:r>
    </w:p>
    <w:bookmarkStart w:id="9" w:name="X9991fe16422f35ea7ef29dd681eef4b94d7bb65"/>
    <w:p>
      <w:pPr>
        <w:pStyle w:val="Heading2"/>
      </w:pPr>
      <w:r>
        <w:t xml:space="preserve">по проекту электроснабжения офиса на 1 200 м²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Метод расчёта и нормативная база: ______________________________________________________________________________________</w:t>
      </w:r>
    </w:p>
    <w:p>
      <w:pPr>
        <w:pStyle w:val="BodyText"/>
      </w:pPr>
      <w:r>
        <w:t xml:space="preserve">Основание объёмов и цены материалов: ________________________________________________________________________________</w:t>
      </w:r>
    </w:p>
    <w:p>
      <w:pPr>
        <w:pStyle w:val="BodyText"/>
      </w:pPr>
      <w:r>
        <w:t xml:space="preserve">Сметная стоимость: ________________________ руб. без НДС, в том числе материалы: ________________________ руб.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 смету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 подрядчик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Смета на электромонтажные работы</dc:title>
  <dc:creator/>
  <dc:language>ru</dc:language>
  <cp:keywords/>
  <dcterms:created xsi:type="dcterms:W3CDTF">2026-11-07T20:48:29Z</dcterms:created>
  <dcterms:modified xsi:type="dcterms:W3CDTF">2026-11-07T20:48:29Z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