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привлечении-к-работе-в-выходной-день"/>
    <w:p>
      <w:pPr>
        <w:pStyle w:val="Heading2"/>
      </w:pPr>
      <w:r>
        <w:t xml:space="preserve">о привлечении к работе в выходной день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субботу 21 ноября 2026 года заканчивается срок сдачи отчёта по крупному контракту, а данные из бухгалтерии поступят только в пятницу вечером. Без работы в выходной день отчёт не собрать, и заказчик получит его с просрочкой.</w:t>
      </w:r>
    </w:p>
    <w:p>
      <w:pPr>
        <w:pStyle w:val="BodyText"/>
      </w:pPr>
      <w:r>
        <w:t xml:space="preserve">Прошу разрешить привлечь к работе 21 ноября 2026 года менеджера С. С. Сидорову и бухгалтера А. А. Кузнецову с их письменного согласия. Оплату прошу произвести в двойном размере либо предоставить другой день отдыха по выбору работников.</w:t>
      </w:r>
    </w:p>
    <w:p>
      <w:pPr>
        <w:pStyle w:val="BodyText"/>
      </w:pPr>
      <w:r>
        <w:t xml:space="preserve">Приложение: согласия работников на 2 л. в 1 экз.; мотивированное мнение профсоюза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2026-10-30T21:51:36Z</dcterms:created>
  <dcterms:modified xsi:type="dcterms:W3CDTF">2026-10-30T21:51:36Z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