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привлечении-к-работе-в-выходной-день"/>
    <w:p>
      <w:pPr>
        <w:pStyle w:val="Heading2"/>
      </w:pPr>
      <w:r>
        <w:t xml:space="preserve">о привлечении к работе в выходной день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Причина: 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2026-10-30T21:51:36Z</dcterms:created>
  <dcterms:modified xsi:type="dcterms:W3CDTF">2026-10-30T21:51:36Z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