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цеха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2bc3e0ff8df4c9cc89237261ea99228b2d9830b"/>
    <w:p>
      <w:pPr>
        <w:pStyle w:val="Heading2"/>
      </w:pPr>
      <w:r>
        <w:t xml:space="preserve">об отзыве из отпуска в связи с производственной необходимостью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Слесарь механосборочных работ С. А. Кузнецов находится в ежегодном оплачиваемом отпуске с 9 ноября по 6 декабря 2026 года. 14 ноября 2026 года вышла из строя линия сборки узла № 3, а заменить Кузнецова на этом участке некем: второй слесарь этой квалификации болеет.</w:t>
      </w:r>
    </w:p>
    <w:p>
      <w:pPr>
        <w:pStyle w:val="BodyText"/>
      </w:pPr>
      <w:r>
        <w:t xml:space="preserve">Прошу согласовать отзыв Кузнецова С. А. из отпуска с 18 ноября 2026 года. Согласие работника получено, неиспользованные 19 дней отпуска он просит предоставить в феврале 2027 года.</w:t>
      </w:r>
    </w:p>
    <w:p>
      <w:pPr>
        <w:pStyle w:val="BodyText"/>
      </w:pPr>
      <w:r>
        <w:t xml:space="preserve">Приложение: письменное согласие Кузнецова С. А.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2026-11-01T20:36:06Z</dcterms:created>
  <dcterms:modified xsi:type="dcterms:W3CDTF">2026-11-01T20:36:06Z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