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Служебная записка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служебная-записка"/>
    <w:p>
      <w:pPr>
        <w:pStyle w:val="Heading1"/>
      </w:pPr>
      <w:r>
        <w:t xml:space="preserve">Служебная записка</w:t>
      </w:r>
    </w:p>
    <w:bookmarkStart w:id="9" w:name="X9517385581e20ed40333008b09e27832cb67b95"/>
    <w:p>
      <w:pPr>
        <w:pStyle w:val="Heading2"/>
      </w:pPr>
      <w:r>
        <w:t xml:space="preserve">о приобретении ноутбуков для отдела продаж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Суть вопроса: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Прошу (предлагаю):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записки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Служебная записка</dc:title>
  <dc:creator/>
  <dc:language>ru</dc:language>
  <cp:keywords/>
  <dcterms:created xsi:type="dcterms:W3CDTF">2026-10-28T16:41:17Z</dcterms:created>
  <dcterms:modified xsi:type="dcterms:W3CDTF">2026-10-28T16:41:17Z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