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Сличительная ведомость результатов инвентаризации товарно-материальных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Основание для проведения инвентаризации: приказ, постановление, распоряжение № ____ от «___» __________ 20__ г.</w:t>
      </w:r>
    </w:p>
    <w:p>
      <w:pPr>
        <w:pStyle w:val="BodyText"/>
      </w:pPr>
      <w:r>
        <w:t xml:space="preserve">Дата начала инвентаризации: «___» __________ 20__ г.</w:t>
      </w:r>
    </w:p>
    <w:p>
      <w:pPr>
        <w:pStyle w:val="BodyText"/>
      </w:pPr>
      <w:r>
        <w:t xml:space="preserve">Дата окончания инвентаризации: «___» __________ 20__ г.</w:t>
      </w:r>
    </w:p>
    <w:p>
      <w:pPr>
        <w:pStyle w:val="BodyText"/>
      </w:pPr>
      <w:r>
        <w:t xml:space="preserve">Ценности, находящиеся на ответственном хранении, проверены у: должность, фамилия, имя, отчество ______________________________________</w:t>
      </w:r>
    </w:p>
    <w:bookmarkStart w:id="10" w:name="X3d7f571a0b085c67cba116f956e4d56505d281b"/>
    <w:p>
      <w:pPr>
        <w:pStyle w:val="Heading1"/>
      </w:pPr>
      <w:r>
        <w:t xml:space="preserve">Сличительная ведомость результатов инвентаризации товарно-материальных ценностей</w:t>
      </w:r>
    </w:p>
    <w:bookmarkStart w:id="9" w:name="форма-инв-19-код-по-окуд-0317017"/>
    <w:p>
      <w:pPr>
        <w:pStyle w:val="Heading2"/>
      </w:pPr>
      <w:r>
        <w:t xml:space="preserve">Форма № ИНВ-19, код по ОКУД 0317017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Инвентаризация фактического наличия ценностей проведена по состоянию на «___» __________ 20__ г. При инвентаризации установлено следующее:</w:t>
      </w:r>
    </w:p>
    <w:p>
      <w:pPr>
        <w:pStyle w:val="BodyText"/>
      </w:pPr>
      <w:r>
        <w:t xml:space="preserve">Результаты инвентаризации по строкам ведомости: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товарно-материальных ценностей</dc:title>
  <dc:creator/>
  <dc:language>ru</dc:language>
  <cp:keywords/>
  <dcterms:created xsi:type="dcterms:W3CDTF">2026-11-01T20:36:05Z</dcterms:created>
  <dcterms:modified xsi:type="dcterms:W3CDTF">2026-11-01T20:36:05Z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