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31 октября 2026 г. № 12</w:t>
      </w:r>
    </w:p>
    <w:p>
      <w:pPr>
        <w:pStyle w:val="BodyText"/>
      </w:pPr>
      <w:r>
        <w:t xml:space="preserve">Учётный период: с 1 по 31 октября 2026 года. Табель ведётся по форме Т-13, утверждённой постановлением Госкомстата России от 05.01.2004 № 1.</w:t>
      </w:r>
    </w:p>
    <w:p>
      <w:pPr>
        <w:pStyle w:val="BodyText"/>
      </w:pPr>
      <w:r>
        <w:t xml:space="preserve">Работники: Иванов И. И. (табельный номер 001), Петров П. П. (002), Сидорова С. С. (003).</w:t>
      </w:r>
    </w:p>
    <w:p>
      <w:pPr>
        <w:pStyle w:val="BodyText"/>
      </w:pPr>
      <w:r>
        <w:t xml:space="preserve">Иванов И. И. отработал 21 день (168 часов), 2 дня был в командировке (16 часов), 1 день — отпуск без сохранения зарплаты. Итого явок 21, неявок 3.</w:t>
      </w:r>
    </w:p>
    <w:p>
      <w:pPr>
        <w:pStyle w:val="BodyText"/>
      </w:pPr>
      <w:r>
        <w:t xml:space="preserve">Петров П. П. отработал 22 дня (176 часов), из них 2 часа сверхурочно 15 октября.</w:t>
      </w:r>
    </w:p>
    <w:p>
      <w:pPr>
        <w:pStyle w:val="BodyText"/>
      </w:pPr>
      <w:r>
        <w:t xml:space="preserve">Сидорова С. С. отработала 20 дней (160 часов), 2 дня — больничный (код Б).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2026-11-01T20:36:03Z</dcterms:created>
  <dcterms:modified xsi:type="dcterms:W3CDTF">2026-11-01T20:36:03Z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