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Правила внутреннего трудового распорядка</w:t>
      </w:r>
    </w:p>
    <w:p>
      <w:pPr>
        <w:pStyle w:val="FirstParagraph"/>
      </w:pPr>
      <w:r>
        <w:t xml:space="preserve">УТВЕРЖДЕНЫ</w:t>
      </w:r>
    </w:p>
    <w:p>
      <w:pPr>
        <w:pStyle w:val="BodyText"/>
      </w:pPr>
      <w:r>
        <w:t xml:space="preserve">приказом ______________________</w:t>
      </w:r>
    </w:p>
    <w:p>
      <w:pPr>
        <w:pStyle w:val="BodyText"/>
      </w:pPr>
      <w:r>
        <w:t xml:space="preserve">от «___» __________ 20__ г. № ____</w:t>
      </w:r>
    </w:p>
    <w:bookmarkStart w:id="10" w:name="правила-внутреннего-трудового-распорядка"/>
    <w:p>
      <w:pPr>
        <w:pStyle w:val="Heading1"/>
      </w:pPr>
      <w:r>
        <w:t xml:space="preserve">Правила внутреннего трудового распорядка</w:t>
      </w:r>
    </w:p>
    <w:bookmarkStart w:id="9" w:name="ооо-ромашка"/>
    <w:p>
      <w:pPr>
        <w:pStyle w:val="Heading2"/>
      </w:pPr>
      <w:r>
        <w:t xml:space="preserve">ООО «Ромашка»</w:t>
      </w:r>
    </w:p>
    <w:p>
      <w:pPr>
        <w:pStyle w:val="FirstParagraph"/>
      </w:pPr>
      <w:r>
        <w:t xml:space="preserve">1. Общие положения. Настоящие Правила разработаны в соответствии со статьями 189 и 190 Трудового кодекса РФ и устанавливают ________________________________________________________________________________</w:t>
      </w:r>
    </w:p>
    <w:p>
      <w:pPr>
        <w:pStyle w:val="BodyText"/>
      </w:pPr>
      <w:r>
        <w:t xml:space="preserve">2. Порядок приёма на работу. При приёме работник предъявляет ____________________________________________________________</w:t>
      </w:r>
    </w:p>
    <w:p>
      <w:pPr>
        <w:pStyle w:val="BodyText"/>
      </w:pPr>
      <w:r>
        <w:t xml:space="preserve">3. Режим работы и отдыха. Для работников установлена ____________________________________________________________</w:t>
      </w:r>
    </w:p>
    <w:p>
      <w:pPr>
        <w:pStyle w:val="BodyText"/>
      </w:pPr>
      <w:r>
        <w:t xml:space="preserve">4. Поощрения и взыскания. За добросовестный труд работодатель применяет ____________________________________________________________</w:t>
      </w:r>
    </w:p>
    <w:p>
      <w:pPr>
        <w:pStyle w:val="BodyText"/>
      </w:pPr>
      <w:r>
        <w:t xml:space="preserve">5. Заключительные положения. Правила вступают в силу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трудового распорядка</dc:title>
  <dc:creator/>
  <dc:language>ru</dc:language>
  <cp:keywords/>
  <dcterms:created xsi:type="dcterms:W3CDTF">2026-11-05T20:32:56Z</dcterms:created>
  <dcterms:modified xsi:type="dcterms:W3CDTF">2026-11-05T20:32:56Z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