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в Федеральную службу по аккредитации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657997c1aab8baf36656d2f1ae2af0e4b7d87d9"/>
    <w:p>
      <w:pPr>
        <w:pStyle w:val="Heading1"/>
      </w:pPr>
      <w:r>
        <w:t xml:space="preserve">Запрос в Федеральную службу по аккредитации</w:t>
      </w:r>
    </w:p>
    <w:bookmarkStart w:id="9" w:name="Xc5c962a9189546f1bcec8529631bf4a01343005"/>
    <w:p>
      <w:pPr>
        <w:pStyle w:val="Heading2"/>
      </w:pPr>
      <w:r>
        <w:t xml:space="preserve">о предоставлении сведений из реестра деклараций о соответствии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обращения: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Способ получения ответа: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в Федеральную службу по аккредитации</dc:title>
  <dc:creator/>
  <dc:language>ru</dc:language>
  <cp:keywords/>
  <dcterms:created xsi:type="dcterms:W3CDTF">2026-11-07T20:48:04Z</dcterms:created>
  <dcterms:modified xsi:type="dcterms:W3CDTF">2026-11-07T20:48:04Z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