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Всего штатных единиц: ______, месячный фонд оплаты труда: ____________</w:t>
      </w:r>
    </w:p>
    <w:p>
      <w:pPr>
        <w:pStyle w:val="BodyText"/>
      </w:pPr>
      <w:r>
        <w:t xml:space="preserve">Наименование подразделения и должности: ____________________________________________</w:t>
      </w:r>
    </w:p>
    <w:p>
      <w:pPr>
        <w:pStyle w:val="BodyText"/>
      </w:pPr>
      <w:r>
        <w:t xml:space="preserve">Количество штатных единиц, оклад, надбавки: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2026-10-28T23:30:05Z</dcterms:created>
  <dcterms:modified xsi:type="dcterms:W3CDTF">2026-10-28T23:30:05Z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