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Штатная расстановка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 1 ноября 2026 года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Приказ от 30.10.2026 № 41</w:t>
      </w:r>
    </w:p>
    <w:bookmarkStart w:id="10" w:name="штатная-расстановка"/>
    <w:p>
      <w:pPr>
        <w:pStyle w:val="Heading1"/>
      </w:pPr>
      <w:r>
        <w:t xml:space="preserve">Штатная расстановка</w:t>
      </w:r>
    </w:p>
    <w:bookmarkStart w:id="9" w:name="ооо-ромашка-на-1-ноября-2026-года"/>
    <w:p>
      <w:pPr>
        <w:pStyle w:val="Heading2"/>
      </w:pPr>
      <w:r>
        <w:t xml:space="preserve">ООО «Ромашка» на 1 ноября 2026 года</w:t>
      </w:r>
    </w:p>
    <w:p>
      <w:pPr>
        <w:pStyle w:val="FirstParagraph"/>
      </w:pPr>
      <w:r>
        <w:t xml:space="preserve">№ 7 от 01.11.2026</w:t>
      </w:r>
    </w:p>
    <w:p>
      <w:pPr>
        <w:pStyle w:val="BodyText"/>
      </w:pPr>
      <w:r>
        <w:t xml:space="preserve">Отдел продаж: начальник отдела — Иванов И. И., менеджер — Смирнова А. В. (полная ставка), менеджер — Кузнецов Д. А. (0,5 ставки, совместитель), менеджер — вакансия.</w:t>
      </w:r>
    </w:p>
    <w:p>
      <w:pPr>
        <w:pStyle w:val="BodyText"/>
      </w:pPr>
      <w:r>
        <w:t xml:space="preserve">Бухгалтерия: главный бухгалтер — Серебрякова Ю. В., бухгалтер — вакансия.</w:t>
      </w:r>
    </w:p>
    <w:p>
      <w:pPr>
        <w:pStyle w:val="BodyText"/>
      </w:pPr>
      <w:r>
        <w:t xml:space="preserve">Всего по штату 12 единиц, занято 10, вакансий 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Е. В. Васильева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Ю. В. Серебрякова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Штатная расстановка</dc:title>
  <dc:creator/>
  <dc:language>ru</dc:language>
  <cp:keywords/>
  <dcterms:created xsi:type="dcterms:W3CDTF">2026-10-31T20:35:57Z</dcterms:created>
  <dcterms:modified xsi:type="dcterms:W3CDTF">2026-10-31T20:35:57Z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