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документа</w:t>
      </w:r>
    </w:p>
    <w:p>
      <w:pPr>
        <w:pStyle w:val="FirstParagraph"/>
      </w:pPr>
      <w:r>
        <w:t xml:space="preserve">Наименование организации</w:t>
      </w:r>
    </w:p>
    <w:p>
      <w:pPr>
        <w:pStyle w:val="BodyText"/>
      </w:pPr>
      <w:r>
        <w:t xml:space="preserve">ИНН 0000000000, ОГРН 0000000000000</w:t>
      </w:r>
    </w:p>
    <w:p>
      <w:pPr>
        <w:pStyle w:val="BodyText"/>
      </w:pPr>
      <w:r>
        <w:t xml:space="preserve">Адрес: 000000, г. Город, ул. Улица, д. 1</w:t>
      </w:r>
    </w:p>
    <w:bookmarkStart w:id="10" w:name="шаблон-документа"/>
    <w:p>
      <w:pPr>
        <w:pStyle w:val="Heading1"/>
      </w:pPr>
      <w:r>
        <w:t xml:space="preserve">Шаблон документа</w:t>
      </w:r>
    </w:p>
    <w:bookmarkStart w:id="9" w:name="Xbc0e341e726d8354754caae84d014e02a30eb97"/>
    <w:p>
      <w:pPr>
        <w:pStyle w:val="Heading2"/>
      </w:pPr>
      <w:r>
        <w:t xml:space="preserve">перечень полей, которые заполняют в каждом документе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что именно стороны согласовали или что организация решает этим документом.</w:t>
      </w:r>
    </w:p>
    <w:p>
      <w:pPr>
        <w:pStyle w:val="BodyText"/>
      </w:pPr>
      <w:r>
        <w:t xml:space="preserve">Сумма, срок, порядок исполнения — цифрами и словами, если документ денежный.</w:t>
      </w:r>
    </w:p>
    <w:p>
      <w:pPr>
        <w:pStyle w:val="BodyText"/>
      </w:pPr>
      <w:r>
        <w:t xml:space="preserve">Подписи сторон или ответственного и того, кто утвердил документ.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 И. О.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 И. О.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creator/>
  <dc:language>ru</dc:language>
  <cp:keywords/>
  <dcterms:created xsi:type="dcterms:W3CDTF">2026-11-01T20:35:58Z</dcterms:created>
  <dcterms:modified xsi:type="dcterms:W3CDTF">2026-11-01T20:35:58Z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