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г. Москва, ул. Лесная, д. 5, офис 12</w:t>
      </w:r>
    </w:p>
    <w:p>
      <w:pPr>
        <w:pStyle w:val="BodyText"/>
      </w:pPr>
      <w:r>
        <w:t xml:space="preserve">тел. +7 (495) 000-00-00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с-места-работы"/>
    <w:p>
      <w:pPr>
        <w:pStyle w:val="Heading2"/>
      </w:pPr>
      <w:r>
        <w:t xml:space="preserve">с места работы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Выдана Иванову Ивану Ивановичу в том, что он работает в ООО «Ромашка» с 3 марта 2019 года по настоящее время.</w:t>
      </w:r>
    </w:p>
    <w:p>
      <w:pPr>
        <w:pStyle w:val="BodyText"/>
      </w:pPr>
      <w:r>
        <w:t xml:space="preserve">Занимает должность начальника отдела продаж.</w:t>
      </w:r>
    </w:p>
    <w:p>
      <w:pPr>
        <w:pStyle w:val="BodyText"/>
      </w:pPr>
      <w:r>
        <w:t xml:space="preserve">Средний месячный заработок за последние три месяца — 96 000 рублей.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2026-11-03T20:37:43Z</dcterms:created>
  <dcterms:modified xsi:type="dcterms:W3CDTF">2026-11-03T20:37:43Z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