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закупке-картриджей-для-отдела-продаж"/>
    <w:p>
      <w:pPr>
        <w:pStyle w:val="Heading2"/>
      </w:pPr>
      <w:r>
        <w:t xml:space="preserve">о закупке картриджей для отдела продаж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В связи с окончанием запаса картриджей для принтеров отдела продаж и остановкой печати договоров с 20 ноября 2026 года.</w:t>
      </w:r>
    </w:p>
    <w:p>
      <w:pPr>
        <w:pStyle w:val="BodyText"/>
      </w:pPr>
      <w:r>
        <w:t xml:space="preserve">В отделе продаж пять принтеров, четыре картриджа выработаны полностью, запасных нет. Без печати отдел не может оформлять договоры и акты с клиентами.</w:t>
      </w:r>
    </w:p>
    <w:p>
      <w:pPr>
        <w:pStyle w:val="BodyText"/>
      </w:pPr>
      <w:r>
        <w:t xml:space="preserve">Прошу согласовать закупку пяти картриджей у поставщика ООО «Офис-Снаб» на сумму 42 500 рублей за счёт бюджета отдела на ноябрь. Коммерческое предложение прилагаю.</w:t>
      </w:r>
    </w:p>
    <w:p>
      <w:pPr>
        <w:pStyle w:val="BodyText"/>
      </w:pPr>
      <w:r>
        <w:t xml:space="preserve">Приложение: коммерческое предложение ООО «Офис-Снаб»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2026-11-02T20:35:42Z</dcterms:created>
  <dcterms:modified xsi:type="dcterms:W3CDTF">2026-11-02T20:35:42Z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