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о-закупке-картриджей-для-отдела-продаж"/>
    <w:p>
      <w:pPr>
        <w:pStyle w:val="Heading2"/>
      </w:pPr>
      <w:r>
        <w:t xml:space="preserve">о закупке картриджей для отдела продаж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</w:t>
      </w:r>
    </w:p>
    <w:p>
      <w:pPr>
        <w:pStyle w:val="BodyText"/>
      </w:pPr>
      <w:r>
        <w:t xml:space="preserve">Суть вопроса: 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</w:t>
      </w:r>
    </w:p>
    <w:p>
      <w:pPr>
        <w:pStyle w:val="BodyText"/>
      </w:pPr>
      <w:r>
        <w:t xml:space="preserve">Приложение: 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2026-11-02T20:35:42Z</dcterms:created>
  <dcterms:modified xsi:type="dcterms:W3CDTF">2026-11-02T20:35:42Z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