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Канва бизнес-модели</w:t>
      </w:r>
    </w:p>
    <w:p>
      <w:pPr>
        <w:pStyle w:val="FirstParagraph"/>
      </w:pPr>
      <w:r>
        <w:t xml:space="preserve">Компания: ООО «Ромашка»</w:t>
      </w:r>
    </w:p>
    <w:p>
      <w:pPr>
        <w:pStyle w:val="BodyText"/>
      </w:pPr>
      <w:r>
        <w:t xml:space="preserve">Продукт: доставка обедов в офисы</w:t>
      </w:r>
    </w:p>
    <w:p>
      <w:pPr>
        <w:pStyle w:val="BodyText"/>
      </w:pPr>
      <w:r>
        <w:t xml:space="preserve">Дата: 16 ноября 2026 г.</w:t>
      </w:r>
    </w:p>
    <w:p>
      <w:pPr>
        <w:pStyle w:val="BodyText"/>
      </w:pPr>
      <w:r>
        <w:t xml:space="preserve">Кто заполнял: коммерческий директор</w:t>
      </w:r>
    </w:p>
    <w:bookmarkStart w:id="10" w:name="канва-бизнес-модели"/>
    <w:p>
      <w:pPr>
        <w:pStyle w:val="Heading1"/>
      </w:pPr>
      <w:r>
        <w:t xml:space="preserve">Канва бизнес-модели</w:t>
      </w:r>
    </w:p>
    <w:bookmarkStart w:id="9" w:name="по-шаблону-а.-остервальдера-и-и.-пинье"/>
    <w:p>
      <w:pPr>
        <w:pStyle w:val="Heading2"/>
      </w:pPr>
      <w:r>
        <w:t xml:space="preserve">по шаблону А. Остервальдера и И. Пинье</w:t>
      </w:r>
    </w:p>
    <w:p>
      <w:pPr>
        <w:pStyle w:val="FirstParagraph"/>
      </w:pPr>
      <w:r>
        <w:t xml:space="preserve">Версия 1</w:t>
      </w:r>
    </w:p>
    <w:p>
      <w:pPr>
        <w:pStyle w:val="BodyText"/>
      </w:pPr>
      <w:r>
        <w:t xml:space="preserve">Потребительские сегменты: офисы от 30 человек в центре города, которым нужен обед без столовой.</w:t>
      </w:r>
    </w:p>
    <w:p>
      <w:pPr>
        <w:pStyle w:val="BodyText"/>
      </w:pPr>
      <w:r>
        <w:t xml:space="preserve">Ценностное предложение: горячий обед к 13:00 по фиксированной цене, без заказа заранее и без доставки.</w:t>
      </w:r>
    </w:p>
    <w:p>
      <w:pPr>
        <w:pStyle w:val="BodyText"/>
      </w:pPr>
      <w:r>
        <w:t xml:space="preserve">Каналы: сайт с меню на неделю, Telegram-бот для заказа, курьер на своей машине.</w:t>
      </w:r>
    </w:p>
    <w:p>
      <w:pPr>
        <w:pStyle w:val="BodyText"/>
      </w:pPr>
      <w:r>
        <w:t xml:space="preserve">Отношения с клиентами: закреплённый менеджер и скидка за заказ на весь отдел.</w:t>
      </w:r>
    </w:p>
    <w:p>
      <w:pPr>
        <w:pStyle w:val="BodyText"/>
      </w:pPr>
      <w:r>
        <w:t xml:space="preserve">Потоки доходов: оплата за обед, абонемент на месяц, доплата за доставку.</w:t>
      </w:r>
    </w:p>
    <w:p>
      <w:pPr>
        <w:pStyle w:val="BodyText"/>
      </w:pPr>
      <w:r>
        <w:t xml:space="preserve">Ключевые ресурсы: своя кухня, два курьера, повар.</w:t>
      </w:r>
    </w:p>
    <w:p>
      <w:pPr>
        <w:pStyle w:val="BodyText"/>
      </w:pPr>
      <w:r>
        <w:t xml:space="preserve">Ключевые виды деятельности: приготовление, комплектация и доставка обедов.</w:t>
      </w:r>
    </w:p>
    <w:p>
      <w:pPr>
        <w:pStyle w:val="BodyText"/>
      </w:pPr>
      <w:r>
        <w:t xml:space="preserve">Ключевые партнёры: поставщик продуктов, арендодатель кухни, сервис приёма платежей.</w:t>
      </w:r>
    </w:p>
    <w:p>
      <w:pPr>
        <w:pStyle w:val="BodyText"/>
      </w:pPr>
      <w:r>
        <w:t xml:space="preserve">Структура издержек: продукты, зарплата повара и курьеров, аренда кухни, бензин.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Канва бизнес-модели</dc:title>
  <dc:creator/>
  <dc:language>ru</dc:language>
  <cp:keywords/>
  <dcterms:created xsi:type="dcterms:W3CDTF">2026-10-28T23:29:58Z</dcterms:created>
  <dcterms:modified xsi:type="dcterms:W3CDTF">2026-10-28T23:29:58Z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