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 на оплату коммунальных услуг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Покупатель: ООО «Ласточка»</w:t>
      </w:r>
    </w:p>
    <w:p>
      <w:pPr>
        <w:pStyle w:val="BodyText"/>
      </w:pPr>
      <w:r>
        <w:t xml:space="preserve">ИНН 7707654321, КПП 770701001</w:t>
      </w:r>
    </w:p>
    <w:p>
      <w:pPr>
        <w:pStyle w:val="BodyText"/>
      </w:pPr>
      <w:r>
        <w:t xml:space="preserve">Договор аренды № 7 от 12 января 2026 г.</w:t>
      </w:r>
    </w:p>
    <w:bookmarkStart w:id="10" w:name="счёт-на-оплату-коммунальных-услуг"/>
    <w:p>
      <w:pPr>
        <w:pStyle w:val="Heading1"/>
      </w:pPr>
      <w:r>
        <w:t xml:space="preserve">Счёт на оплату коммунальных услуг</w:t>
      </w:r>
    </w:p>
    <w:bookmarkStart w:id="9" w:name="X72de9741c3f1095277494f529c927f242b3e829"/>
    <w:p>
      <w:pPr>
        <w:pStyle w:val="Heading2"/>
      </w:pPr>
      <w:r>
        <w:t xml:space="preserve">возмещение расходов арендодателя за расчётный месяц</w:t>
      </w:r>
    </w:p>
    <w:p>
      <w:pPr>
        <w:pStyle w:val="FirstParagraph"/>
      </w:pPr>
      <w:r>
        <w:t xml:space="preserve">Счёт № 118 от 30 ноября 2026 г.</w:t>
      </w:r>
    </w:p>
    <w:p>
      <w:pPr>
        <w:pStyle w:val="BodyText"/>
      </w:pPr>
      <w:r>
        <w:t xml:space="preserve">За расчётный период с 1 по 31 октября 2026 года арендатору помещения по адресу: г. Москва, ул. Складская, д. 4, пом. 12 — начислено возмещение коммунальных услуг:</w:t>
      </w:r>
    </w:p>
    <w:p>
      <w:pPr>
        <w:pStyle w:val="BodyText"/>
      </w:pPr>
      <w:r>
        <w:t xml:space="preserve">Электроэнергия: показания счётчика 41 250 кВт·ч на 1 октября и 43 870 кВт·ч на 1 ноября, расход 2 620 кВт·ч, тариф 7,20 руб. за кВт·ч — 18 864,00 руб.</w:t>
      </w:r>
    </w:p>
    <w:p>
      <w:pPr>
        <w:pStyle w:val="BodyText"/>
      </w:pPr>
      <w:r>
        <w:t xml:space="preserve">Водоснабжение и водоотведение по счётчику: 34 куб. м, тариф 61,50 руб. — 2 091,00 руб.</w:t>
      </w:r>
    </w:p>
    <w:p>
      <w:pPr>
        <w:pStyle w:val="BodyText"/>
      </w:pPr>
      <w:r>
        <w:t xml:space="preserve">Отопление: доля арендуемой площади в общей площади здания 12 %, начисление ресурсной организации за октябрь 84 500,00 руб. — 10 140,00 руб.</w:t>
      </w:r>
    </w:p>
    <w:p>
      <w:pPr>
        <w:pStyle w:val="BodyText"/>
      </w:pPr>
      <w:r>
        <w:t xml:space="preserve">Итого к оплате: 31 095,00 руб., в том числе НДС не облагается (возмещение расходов по договору аренды).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 на оплату коммунальных услуг</dc:title>
  <dc:creator/>
  <dc:language>ru</dc:language>
  <cp:keywords/>
  <dcterms:created xsi:type="dcterms:W3CDTF">2026-11-06T22:02:45Z</dcterms:created>
  <dcterms:modified xsi:type="dcterms:W3CDTF">2026-11-06T22:02:45Z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