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Счёт-договор № 27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 / КПП: ______________________________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Адрес: ___________________________________</w:t>
      </w:r>
    </w:p>
    <w:bookmarkStart w:id="10" w:name="счёт-договор-27"/>
    <w:p>
      <w:pPr>
        <w:pStyle w:val="Heading1"/>
      </w:pPr>
      <w:r>
        <w:t xml:space="preserve">Счёт-договор № 27</w:t>
      </w:r>
    </w:p>
    <w:bookmarkStart w:id="9" w:name="на-поставку-офисной-мебели"/>
    <w:p>
      <w:pPr>
        <w:pStyle w:val="Heading2"/>
      </w:pPr>
      <w:r>
        <w:t xml:space="preserve">на поставку офисной мебели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Настоящий счёт является офертой на заключение договора на условиях, указанных ниже. Оплата счёта означает акцепт оферты (п. 3 ст. 438 ГК РФ).</w:t>
      </w:r>
    </w:p>
    <w:p>
      <w:pPr>
        <w:pStyle w:val="BodyText"/>
      </w:pPr>
      <w:r>
        <w:t xml:space="preserve">Наименование, количество, цена: ______________________________________________________</w:t>
      </w:r>
    </w:p>
    <w:p>
      <w:pPr>
        <w:pStyle w:val="BodyText"/>
      </w:pPr>
      <w:r>
        <w:t xml:space="preserve">Срок и условия поставки: ____________________________________________________________</w:t>
      </w:r>
    </w:p>
    <w:p>
      <w:pPr>
        <w:pStyle w:val="BodyText"/>
      </w:pPr>
      <w:r>
        <w:t xml:space="preserve">Порядок и срок оплаты, срок действия счёта: __________________________________________</w:t>
      </w:r>
    </w:p>
    <w:p>
      <w:pPr>
        <w:pStyle w:val="BodyText"/>
      </w:pPr>
      <w:r>
        <w:t xml:space="preserve">Порядок разрешения споров: 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Счёт-договор № 27</dc:title>
  <dc:creator/>
  <dc:language>ru</dc:language>
  <cp:keywords/>
  <dcterms:created xsi:type="dcterms:W3CDTF">2026-11-05T20:32:50Z</dcterms:created>
  <dcterms:modified xsi:type="dcterms:W3CDTF">2026-11-05T20:32:50Z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