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</w:t>
      </w:r>
    </w:p>
    <w:p>
      <w:pPr>
        <w:pStyle w:val="FirstParagraph"/>
      </w:pPr>
      <w:r>
        <w:t xml:space="preserve">ООО «__________________________»</w:t>
      </w:r>
    </w:p>
    <w:p>
      <w:pPr>
        <w:pStyle w:val="BodyText"/>
      </w:pPr>
      <w:r>
        <w:t xml:space="preserve">г. ____________________</w:t>
      </w:r>
    </w:p>
    <w:bookmarkStart w:id="10" w:name="решение-единственного-участника"/>
    <w:p>
      <w:pPr>
        <w:pStyle w:val="Heading1"/>
      </w:pPr>
      <w:r>
        <w:t xml:space="preserve">Решение единственного участника</w:t>
      </w:r>
    </w:p>
    <w:bookmarkStart w:id="9" w:name="X2a551b23296ede1daba2083123b5035772f2727"/>
    <w:p>
      <w:pPr>
        <w:pStyle w:val="Heading2"/>
      </w:pPr>
      <w:r>
        <w:t xml:space="preserve">об утверждении промежуточного ликвидационного баланса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Я, ______________________________________________, паспорт гражданина РФ ______________ выдан ______________________________, код подразделения __________, адрес регистрации: ______________________________________________, являюсь единственным участником ООО «__________________________» (ОГРН ________________, ИНН ________________), владею 100 % доли в уставном капитале Общества.</w:t>
      </w:r>
    </w:p>
    <w:p>
      <w:pPr>
        <w:pStyle w:val="BodyText"/>
      </w:pPr>
      <w:r>
        <w:t xml:space="preserve">На основании пункта 3 статьи 63 Гражданского кодекса Российской Федерации и решения единственного участника от «___» __________ 20__ г. № ___ о ликвидации Общества решил:</w:t>
      </w:r>
    </w:p>
    <w:p>
      <w:pPr>
        <w:pStyle w:val="BodyText"/>
      </w:pPr>
      <w:r>
        <w:t xml:space="preserve">1. Утвердить промежуточный ликвидационный баланс Общества по состоянию на «___» __________ 20__ г. согласно приложению к настоящему решению.</w:t>
      </w:r>
    </w:p>
    <w:p>
      <w:pPr>
        <w:pStyle w:val="BodyText"/>
      </w:pPr>
      <w:r>
        <w:t xml:space="preserve">2. Установить, что кредиторы Общества заявляют требования в течение двух месяцев с даты публикации сообщения о составлении промежуточного ликвидационного баланса в Едином федеральном реестре сведений о фактах деятельности юридических лиц.</w:t>
      </w:r>
    </w:p>
    <w:p>
      <w:pPr>
        <w:pStyle w:val="BodyText"/>
      </w:pPr>
      <w:r>
        <w:t xml:space="preserve">3. Ликвидатору Общества ______________________________ направить в налоговый орган уведомление о составлении промежуточного ликвидационного баланса по форме № Р15016 и опубликовать сообщение в Едином федеральном реестре сведений о фактах деятельности юридических лиц.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</dc:title>
  <dc:creator/>
  <dc:language>ru</dc:language>
  <cp:keywords/>
  <dcterms:created xsi:type="dcterms:W3CDTF">2026-11-07T20:47:28Z</dcterms:created>
  <dcterms:modified xsi:type="dcterms:W3CDTF">2026-11-07T20:47:28Z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