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X565ca5365d9d38fbcad086ff689a61e17e4069d"/>
    <w:p>
      <w:pPr>
        <w:pStyle w:val="Heading2"/>
      </w:pPr>
      <w:r>
        <w:t xml:space="preserve">об одобрении сделки с заинтересованностью</w:t>
      </w:r>
    </w:p>
    <w:p>
      <w:pPr>
        <w:pStyle w:val="FirstParagraph"/>
      </w:pPr>
      <w:r>
        <w:t xml:space="preserve">20 ноября 2026 г. № 7</w:t>
      </w:r>
    </w:p>
    <w:p>
      <w:pPr>
        <w:pStyle w:val="BodyText"/>
      </w:pPr>
      <w:r>
        <w:t xml:space="preserve">Единственный участник ООО «Ромашка» — Иванов Иван Иванович, владеющий 100 % доли в уставном капитале общества, — рассмотрел вопрос об одобрении сделки, в совершении которой имеется заинтересованность.</w:t>
      </w:r>
    </w:p>
    <w:p>
      <w:pPr>
        <w:pStyle w:val="BodyText"/>
      </w:pPr>
      <w:r>
        <w:t xml:space="preserve">Стороны сделки: ООО «Ромашка» (продавец) и ООО «Склад-Сервис» (покупатель), ИНН 7709876543. Предмет: договор купли-продажи нежилого помещения площадью 420 кв. м по адресу: г. Москва, ул. Складская, д. 4, кадастровый номер 77:01:0000000:1234. Цена — 18 400 000 рублей без НДС.</w:t>
      </w:r>
    </w:p>
    <w:p>
      <w:pPr>
        <w:pStyle w:val="BodyText"/>
      </w:pPr>
      <w:r>
        <w:t xml:space="preserve">Заинтересованное лицо — Иванов Иван Иванович: он одновременно является единственным участником ООО «Ромашка» и генеральным директором ООО «Склад-Сервис». Основание заинтересованности — п. 1 ст. 45 Федерального закона от 08.02.1998 № 14-ФЗ «Об обществах с ограниченной ответственностью».</w:t>
      </w:r>
    </w:p>
    <w:p>
      <w:pPr>
        <w:pStyle w:val="BodyText"/>
      </w:pPr>
      <w:r>
        <w:t xml:space="preserve">Решил: 1. Одобрить сделку с заинтересованностью — договор купли-продажи нежилого помещения на условиях, указанных в настоящем решении. 2. Генеральному директору Петрову П. П. подписать договор и передать помещение покупателю в срок до 31 декабря 2026 года. 3. Настоящее решение действует до исполнения сделки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2026-11-07T20:47:26Z</dcterms:created>
  <dcterms:modified xsi:type="dcterms:W3CDTF">2026-11-07T20:47:26Z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