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об одностороннем отказе от исполнения контракта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1dddbf86ac325353f715e6e8c86351f58a16af"/>
    <w:p>
      <w:pPr>
        <w:pStyle w:val="Heading1"/>
      </w:pPr>
      <w:r>
        <w:t xml:space="preserve">Решение об одностороннем отказе от исполнения контракта</w:t>
      </w:r>
    </w:p>
    <w:bookmarkStart w:id="9" w:name="Xac15f29b62b2c1ec0fe0579e5bb71bfc8f77c9c"/>
    <w:p>
      <w:pPr>
        <w:pStyle w:val="Heading2"/>
      </w:pPr>
      <w:r>
        <w:t xml:space="preserve">по контракту от 12 марта 2026 г. № 2026.03-17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контракта и обязательство поставщика: ________________________________________________</w:t>
      </w:r>
    </w:p>
    <w:p>
      <w:pPr>
        <w:pStyle w:val="BodyText"/>
      </w:pPr>
      <w:r>
        <w:t xml:space="preserve">Допущенные нарушения и подтверждающие документы: __________________________________________</w:t>
      </w:r>
    </w:p>
    <w:p>
      <w:pPr>
        <w:pStyle w:val="BodyText"/>
      </w:pPr>
      <w:r>
        <w:t xml:space="preserve">Основание: ________________________________________________</w:t>
      </w:r>
    </w:p>
    <w:p>
      <w:pPr>
        <w:pStyle w:val="BodyText"/>
      </w:pPr>
      <w:r>
        <w:t xml:space="preserve">Порядок вступления в силу и отмены: ______________________________________________________</w:t>
      </w:r>
    </w:p>
    <w:p>
      <w:pPr>
        <w:pStyle w:val="BodyText"/>
      </w:pPr>
      <w:r>
        <w:t xml:space="preserve">Отметка о размещении в ЕИС: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одностороннем отказе от исполнения контракта</dc:title>
  <dc:creator/>
  <dc:language>ru</dc:language>
  <cp:keywords/>
  <dcterms:created xsi:type="dcterms:W3CDTF">2026-11-01T20:35:51Z</dcterms:created>
  <dcterms:modified xsi:type="dcterms:W3CDTF">2026-11-01T20:35:51Z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