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______________________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внесении-изменений-в-устав-общества"/>
    <w:p>
      <w:pPr>
        <w:pStyle w:val="Heading2"/>
      </w:pPr>
      <w:r>
        <w:t xml:space="preserve">о внесении изменений в устав общества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Кто принял решение: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2026-11-02T20:35:29Z</dcterms:created>
  <dcterms:modified xsi:type="dcterms:W3CDTF">2026-11-02T20:35:29Z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