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Решение единственного участника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7700000000, ОГРН 1157700000000</w:t>
      </w:r>
    </w:p>
    <w:p>
      <w:pPr>
        <w:pStyle w:val="BodyText"/>
      </w:pPr>
      <w:r>
        <w:t xml:space="preserve">г. Москва</w:t>
      </w:r>
    </w:p>
    <w:bookmarkStart w:id="10" w:name="решение-единственного-участника"/>
    <w:p>
      <w:pPr>
        <w:pStyle w:val="Heading1"/>
      </w:pPr>
      <w:r>
        <w:t xml:space="preserve">Решение единственного участника</w:t>
      </w:r>
    </w:p>
    <w:bookmarkStart w:id="9" w:name="Xb9b96bc973bfff444b47b175e7680aa917f3f4b"/>
    <w:p>
      <w:pPr>
        <w:pStyle w:val="Heading2"/>
      </w:pPr>
      <w:r>
        <w:t xml:space="preserve">о распределении доли, перешедшей к обществу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Единственный участник ООО «Ромашка» Иванов Иван Иванович, паспорт гражданина Российской Федерации 45 00 № 000000, выдан 01.01.2015 отделением УФМС России по г. Москве, владеет долей в уставном капитале общества в размере 70 % номинальной стоимостью 7 000 рублей.</w:t>
      </w:r>
    </w:p>
    <w:p>
      <w:pPr>
        <w:pStyle w:val="BodyText"/>
      </w:pPr>
      <w:r>
        <w:t xml:space="preserve">Доля в размере 30 % номинальной стоимостью 3 000 рублей перешла к обществу 12 октября 2026 года в связи с выходом участника Петрова Петра Петровича из общества.</w:t>
      </w:r>
    </w:p>
    <w:p>
      <w:pPr>
        <w:pStyle w:val="BodyText"/>
      </w:pPr>
      <w:r>
        <w:t xml:space="preserve">Распределить долю в размере 30 % номинальной стоимостью 3 000 рублей, перешедшую к обществу, единственному участнику Иванову Ивану Ивановичу полностью.</w:t>
      </w:r>
    </w:p>
    <w:p>
      <w:pPr>
        <w:pStyle w:val="BodyText"/>
      </w:pPr>
      <w:r>
        <w:t xml:space="preserve">Утвердить размер доли единственного участника Иванова Ивана Ивановича в уставном капитале общества — 100 %, номинальной стоимостью 10 000 рублей.</w:t>
      </w:r>
    </w:p>
    <w:p>
      <w:pPr>
        <w:pStyle w:val="BodyText"/>
      </w:pPr>
      <w:r>
        <w:t xml:space="preserve">Выплатить вышедшему участнику Петрову Петру Петровичу действительную стоимость его доли, определённую по данным бухгалтерской отчётности общества за последний отчётный период, в порядке и срок, установленные Федеральным законом «Об обществах с ограниченной ответственностью».</w:t>
      </w:r>
    </w:p>
    <w:p>
      <w:pPr>
        <w:pStyle w:val="BodyText"/>
      </w:pPr>
      <w:r>
        <w:t xml:space="preserve">Внести изменения в Единый государственный реестр юридических лиц и устав общества в связи с изменением размера доли участника.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Единственный участник</w:t>
            </w:r>
          </w:p>
          <w:p>
            <w:pPr>
              <w:pStyle w:val="BodyText"/>
            </w:pPr>
            <w:r>
              <w:t xml:space="preserve">Иванов Иван Иванович</w:t>
            </w:r>
          </w:p>
          <w:p>
            <w:pPr>
              <w:pStyle w:val="BodyText"/>
            </w:pPr>
            <w:r>
              <w:t xml:space="preserve">____________ / _______________________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единственного участника</dc:title>
  <dc:creator/>
  <dc:language>ru</dc:language>
  <cp:keywords/>
  <dcterms:created xsi:type="dcterms:W3CDTF">2026-11-07T20:47:20Z</dcterms:created>
  <dcterms:modified xsi:type="dcterms:W3CDTF">2026-11-07T20:47:20Z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